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71" w:rsidRPr="00FF44FF" w:rsidRDefault="00C17271" w:rsidP="00C17271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C17271" w:rsidRPr="00FF44FF" w:rsidRDefault="00C17271" w:rsidP="00C17271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B73D6" w:rsidRDefault="00C17271" w:rsidP="00C1727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C17271" w:rsidRDefault="00C17271" w:rsidP="00C1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 xml:space="preserve">Международный конкурс-фестиваль искусств </w:t>
      </w:r>
      <w:proofErr w:type="spellStart"/>
      <w:r w:rsidRPr="00C17271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Dubai</w:t>
      </w:r>
      <w:proofErr w:type="spellEnd"/>
      <w:r w:rsidRPr="00C17271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 xml:space="preserve"> </w:t>
      </w:r>
      <w:proofErr w:type="spellStart"/>
      <w:r w:rsidRPr="00C17271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East</w:t>
      </w:r>
      <w:proofErr w:type="spellEnd"/>
      <w:r w:rsidRPr="00C17271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 xml:space="preserve"> </w:t>
      </w:r>
      <w:proofErr w:type="spellStart"/>
      <w:r w:rsidRPr="00C17271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Vision</w:t>
      </w:r>
      <w:proofErr w:type="spellEnd"/>
      <w:r w:rsidRPr="00C17271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 xml:space="preserve"> 2020</w:t>
      </w:r>
    </w:p>
    <w:p w:rsidR="00C17271" w:rsidRPr="00C17271" w:rsidRDefault="00C17271" w:rsidP="00C1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839"/>
          <w:sz w:val="36"/>
          <w:szCs w:val="36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с 8 по 15 января 2020 г.</w:t>
      </w:r>
      <w:r>
        <w:rPr>
          <w:rFonts w:ascii="Times New Roman" w:eastAsia="Times New Roman" w:hAnsi="Times New Roman" w:cs="Times New Roman"/>
          <w:b/>
          <w:bCs/>
          <w:color w:val="343839"/>
          <w:sz w:val="36"/>
          <w:szCs w:val="36"/>
          <w:lang w:eastAsia="ru-RU"/>
        </w:rPr>
        <w:t>(15+1)</w:t>
      </w:r>
    </w:p>
    <w:p w:rsid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br/>
      </w:r>
    </w:p>
    <w:p w:rsid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</w:pP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Партнеры фестиваля-конкурса искусств в ОАЭ (Дубай):</w:t>
      </w:r>
    </w:p>
    <w:p w:rsidR="00C17271" w:rsidRPr="00C17271" w:rsidRDefault="00C17271" w:rsidP="00C17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Департамент туризма и культуры Дубая;</w:t>
      </w:r>
    </w:p>
    <w:p w:rsidR="00C17271" w:rsidRPr="00C17271" w:rsidRDefault="00C17271" w:rsidP="00C17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Всемирный клуб Петербуржцев;</w:t>
      </w:r>
    </w:p>
    <w:p w:rsidR="00C17271" w:rsidRPr="00C17271" w:rsidRDefault="00C17271" w:rsidP="00C17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Санкт-Петербургский Государственный Институт Кино и Телевидения.</w:t>
      </w:r>
    </w:p>
    <w:p w:rsidR="00C17271" w:rsidRDefault="00C17271" w:rsidP="00C17271"/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8 января (1 день)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Прибытие участников в Дубай.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(Трансфер для групп от 15+1)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Размещение в отеле после 14.00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Информационная встреча с организаторами конкурса у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ресепшн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отеля.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</w:pP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9 января (2 день</w:t>
      </w: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9:00 Обзорная экскурсия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16:00Регистрация участников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Мастер-класс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</w:pP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10 января  Конкурсный день. (3 день)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Трансфер на фестиваль.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Место проведения конкурса: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Meyana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Auditorium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,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Jumeirah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Beach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Hotel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, Дубай, ОАЭ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Репетиции участников. Открытие конкурса-фестиваля.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Конкурсные выступления, мастер-классы, круглый стол с членами жюри.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Гала-концерт и торжественное награждение участников</w:t>
      </w: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Окончание мероприятия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Трансфер в отель.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11 января (4 день)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lastRenderedPageBreak/>
        <w:t>*Предлагается экскурсионная программа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Ferrari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World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Abu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Dhabi</w:t>
      </w:r>
      <w:proofErr w:type="spellEnd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 (за дополнительную плату)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*Расположенный в Абу-Даби тематический парк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Ferrari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World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– самый большой парк развлечений в мире, получивший в 2015 году награду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World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Travel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Awards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как главная достопримечательность Ближнего Востока.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12 января (5 день</w:t>
      </w: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)- Выезд для групп,  по укороченной программе  4 дня/3 ночи и 5 дней/4 ночи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*</w:t>
      </w: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Предлагается экскурсионная программа «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Al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Ain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 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Zoo</w:t>
      </w:r>
      <w:proofErr w:type="spellEnd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» (за дополнительную плату</w:t>
      </w:r>
      <w:proofErr w:type="gram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)</w:t>
      </w: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Н</w:t>
      </w:r>
      <w:proofErr w:type="gram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еобыкновенный аль-айнский зоопарк известен как самый большой и популярный зоопарк региона. Просторные вольеры населяют местные и экзотические животные: белые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ориксы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, большерогие гривистые бараны, носороги, бегемоты, тигры, львы и многие другие. Программа по сохранению и увеличению популяции животных защищает редкие виды от вымирания. Посетители зоопарка могут покормить жирафов, пообщаться с лемурами и отправиться в поездку по крупнейшему в мире сафари-парку искусственного происхождения площадью 217 гектаров, в котором живет более 250 африканских и арабских животных.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13 января (6 день)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*Предлагается экскурсионная программа «Пять эмиратов» (за дополнительную плату)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*«Пять эмиратов» Динамичная и чрезвычайно интересная экскурсия даст вам уникальную возможность увидеть не похожие друг на друга эмираты  всего за один день. Во время экскурсии вы увидите великолепную мечеть короля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Фейсала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в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Шардже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и резиденцию шейха Аль-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Муаллы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в эмирате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Умм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-аль-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Кувейн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, посетите музей с восковыми фигурами в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Аджмане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, гостиницу «Аль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Хамра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Форт» и познакомитесь с эмиратом Рас-эль-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Хейма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, посетите ковровый рынок на пути в эмират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Фуджейра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, а также – высокогорный каньон в горах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Хаджар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Обед входит в стоимость экскурсии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Помимо вкусного обеда, в программу экскурсии входит купание в Индийском океане.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</w:pP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14 января  Завтрак в отеле (7 день)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*Предлагается экскурсионная программа «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East</w:t>
      </w:r>
      <w:proofErr w:type="spellEnd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Coast</w:t>
      </w:r>
      <w:proofErr w:type="spellEnd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 xml:space="preserve"> </w:t>
      </w:r>
      <w:proofErr w:type="spellStart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tour</w:t>
      </w:r>
      <w:proofErr w:type="spellEnd"/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» (за дополнительную плату)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Мы приглашаем Вас в поездку к Индийскому океану. Маленькие рыбацкие деревушки, оазисы и пальмовые рощи, небольшие мечети и разрушенные форты, посещение коврового рынка – все это делает нашу дорогу увлекательной.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Под сверкающей гладью Индийского океана лежит прекрасный и загадочный мир из 1001 ночи – мир коралловых садов, стай рыб и затонувших кораблей.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Вы должны посмотреть на это хотя бы раз в жизни, так почему бы не сделать это сейчас?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i/>
          <w:iCs/>
          <w:color w:val="343839"/>
          <w:sz w:val="24"/>
          <w:szCs w:val="24"/>
          <w:lang w:eastAsia="ru-RU"/>
        </w:rPr>
        <w:t>Обед и ужин за дополнительную плату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Ночь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15 января (8 день)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Завтрак в отеле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Трансфер в аэропорт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lastRenderedPageBreak/>
        <w:t>Выезд из отеля не позднее 12:00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lang w:eastAsia="ru-RU"/>
        </w:rPr>
        <w:t> </w:t>
      </w:r>
      <w:r w:rsidRPr="00C17271">
        <w:rPr>
          <w:rFonts w:ascii="Open Sans" w:eastAsia="Times New Roman" w:hAnsi="Open Sans" w:cs="Times New Roman"/>
          <w:b/>
          <w:bCs/>
          <w:color w:val="343839"/>
          <w:sz w:val="24"/>
          <w:szCs w:val="24"/>
          <w:u w:val="single"/>
          <w:lang w:eastAsia="ru-RU"/>
        </w:rPr>
        <w:t>Для группы от 15 человек предоставляется 1 бесплатное место.</w:t>
      </w:r>
    </w:p>
    <w:tbl>
      <w:tblPr>
        <w:tblW w:w="1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2087"/>
        <w:gridCol w:w="1843"/>
        <w:gridCol w:w="4133"/>
      </w:tblGrid>
      <w:tr w:rsidR="00C17271" w:rsidRPr="00C17271" w:rsidTr="00C17271">
        <w:tc>
          <w:tcPr>
            <w:tcW w:w="4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Тип отеля/ номера</w:t>
            </w:r>
          </w:p>
        </w:tc>
        <w:tc>
          <w:tcPr>
            <w:tcW w:w="208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Заезд 8.01.2020-11.01.2020</w:t>
            </w:r>
          </w:p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(4 дня/3 ночи)</w:t>
            </w:r>
          </w:p>
        </w:tc>
        <w:tc>
          <w:tcPr>
            <w:tcW w:w="184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Заезд 08.01.2020-12.01.2020</w:t>
            </w:r>
          </w:p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(5 дней/4 ночи)</w:t>
            </w:r>
          </w:p>
        </w:tc>
        <w:tc>
          <w:tcPr>
            <w:tcW w:w="413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Заезд 08.01.2020-15.01.2020</w:t>
            </w:r>
          </w:p>
          <w:p w:rsidR="00C17271" w:rsidRPr="00C17271" w:rsidRDefault="00C17271" w:rsidP="00C17271">
            <w:pPr>
              <w:spacing w:after="0" w:line="240" w:lineRule="auto"/>
              <w:ind w:right="1625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(8 дней/7 ночей)</w:t>
            </w:r>
          </w:p>
        </w:tc>
      </w:tr>
      <w:tr w:rsidR="00C17271" w:rsidRPr="00C17271" w:rsidTr="00C17271">
        <w:tc>
          <w:tcPr>
            <w:tcW w:w="4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  <w:t>«</w:t>
            </w: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Комфорт</w:t>
            </w: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  <w:t>»</w:t>
            </w:r>
          </w:p>
          <w:p w:rsidR="00C17271" w:rsidRPr="00C17271" w:rsidRDefault="00C17271" w:rsidP="00C17271">
            <w:pPr>
              <w:spacing w:after="30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  <w:t>Two Seasons Hotel</w:t>
            </w:r>
          </w:p>
          <w:p w:rsidR="00C17271" w:rsidRPr="00C17271" w:rsidRDefault="00C17271" w:rsidP="00C17271">
            <w:pPr>
              <w:spacing w:after="30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  <w:t>2 bedroom suite</w:t>
            </w:r>
          </w:p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Размещение 4-5-ти местное</w:t>
            </w:r>
          </w:p>
        </w:tc>
        <w:tc>
          <w:tcPr>
            <w:tcW w:w="208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32</w:t>
            </w: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9 у.е.</w:t>
            </w:r>
          </w:p>
        </w:tc>
        <w:tc>
          <w:tcPr>
            <w:tcW w:w="184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41</w:t>
            </w: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9 у.е.</w:t>
            </w:r>
          </w:p>
        </w:tc>
        <w:tc>
          <w:tcPr>
            <w:tcW w:w="413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61</w:t>
            </w: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9 у.е.</w:t>
            </w:r>
          </w:p>
        </w:tc>
      </w:tr>
      <w:tr w:rsidR="00C17271" w:rsidRPr="00C17271" w:rsidTr="00C17271">
        <w:tc>
          <w:tcPr>
            <w:tcW w:w="410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  <w:t>«</w:t>
            </w: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Комфорт</w:t>
            </w: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  <w:t>»</w:t>
            </w:r>
          </w:p>
          <w:p w:rsidR="00C17271" w:rsidRPr="00C17271" w:rsidRDefault="00C17271" w:rsidP="00C17271">
            <w:pPr>
              <w:spacing w:after="30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  <w:t>Two Seasons Hotel</w:t>
            </w:r>
          </w:p>
          <w:p w:rsidR="00C17271" w:rsidRPr="00C17271" w:rsidRDefault="00C17271" w:rsidP="00C17271">
            <w:pPr>
              <w:spacing w:after="30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val="en-US" w:eastAsia="ru-RU"/>
              </w:rPr>
              <w:t>1 bedroom suite</w:t>
            </w:r>
          </w:p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Размещение 2-3-х местное</w:t>
            </w:r>
          </w:p>
        </w:tc>
        <w:tc>
          <w:tcPr>
            <w:tcW w:w="208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41</w:t>
            </w: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9 у.е.</w:t>
            </w:r>
          </w:p>
        </w:tc>
        <w:tc>
          <w:tcPr>
            <w:tcW w:w="184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53</w:t>
            </w:r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y.e</w:t>
            </w:r>
            <w:proofErr w:type="spellEnd"/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17271" w:rsidRPr="00C17271" w:rsidRDefault="00C17271" w:rsidP="00C17271">
            <w:pPr>
              <w:spacing w:after="0" w:line="240" w:lineRule="auto"/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72</w:t>
            </w:r>
            <w:bookmarkStart w:id="0" w:name="_GoBack"/>
            <w:bookmarkEnd w:id="0"/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y.e</w:t>
            </w:r>
            <w:proofErr w:type="spellEnd"/>
            <w:r w:rsidRPr="00C17271">
              <w:rPr>
                <w:rFonts w:ascii="Open Sans" w:eastAsia="Times New Roman" w:hAnsi="Open Sans" w:cs="Times New Roman"/>
                <w:color w:val="343839"/>
                <w:sz w:val="24"/>
                <w:szCs w:val="24"/>
                <w:lang w:eastAsia="ru-RU"/>
              </w:rPr>
              <w:t>.</w:t>
            </w:r>
          </w:p>
        </w:tc>
      </w:tr>
    </w:tbl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*Одноместное размещение по запросу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Оплата производится  в рублях по внутреннему курсу компании на день оплаты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b/>
          <w:color w:val="343839"/>
          <w:sz w:val="24"/>
          <w:szCs w:val="24"/>
          <w:u w:val="single"/>
          <w:lang w:eastAsia="ru-RU"/>
        </w:rPr>
        <w:t>В стоимость входит:</w:t>
      </w:r>
    </w:p>
    <w:p w:rsidR="00C17271" w:rsidRPr="00C17271" w:rsidRDefault="00C17271" w:rsidP="00C1727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Трансфер аэропорт-отель-аэропорт при условии группы 15+1, в остальных случаях за дополнительную плату</w:t>
      </w:r>
    </w:p>
    <w:p w:rsidR="00C17271" w:rsidRPr="00C17271" w:rsidRDefault="00C17271" w:rsidP="00C1727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Проживание в отеле, </w:t>
      </w:r>
      <w:proofErr w:type="gram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согласно</w:t>
      </w:r>
      <w:proofErr w:type="gram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выбранной программы.</w:t>
      </w:r>
    </w:p>
    <w:p w:rsidR="00C17271" w:rsidRPr="00C17271" w:rsidRDefault="00C17271" w:rsidP="00C1727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Питание – завтраки</w:t>
      </w:r>
    </w:p>
    <w:p w:rsidR="00C17271" w:rsidRPr="00C17271" w:rsidRDefault="00C17271" w:rsidP="00C1727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Трансфер до концертного зала и обратно в отель в конкурсный день</w:t>
      </w:r>
    </w:p>
    <w:p w:rsidR="00C17271" w:rsidRPr="00C17271" w:rsidRDefault="00C17271" w:rsidP="00C1727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Обзорная экскурсия</w:t>
      </w:r>
    </w:p>
    <w:p w:rsidR="00C17271" w:rsidRPr="00C17271" w:rsidRDefault="00C17271" w:rsidP="00C172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u w:val="single"/>
          <w:lang w:eastAsia="ru-RU"/>
        </w:rPr>
        <w:t> </w:t>
      </w:r>
      <w:r w:rsidRPr="00C17271">
        <w:rPr>
          <w:rFonts w:ascii="Open Sans" w:eastAsia="Times New Roman" w:hAnsi="Open Sans" w:cs="Times New Roman"/>
          <w:b/>
          <w:color w:val="343839"/>
          <w:sz w:val="24"/>
          <w:szCs w:val="24"/>
          <w:u w:val="single"/>
          <w:lang w:eastAsia="ru-RU"/>
        </w:rPr>
        <w:t>Дополнительно оплачивается: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Авиаперелет до Дубая и обратно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Мед</w:t>
      </w:r>
      <w:proofErr w:type="gram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.</w:t>
      </w:r>
      <w:proofErr w:type="gram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 </w:t>
      </w:r>
      <w:proofErr w:type="gram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с</w:t>
      </w:r>
      <w:proofErr w:type="gram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траховка 1,5 у.е. в день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 xml:space="preserve">Дополнительные сутки 75 </w:t>
      </w:r>
      <w:proofErr w:type="spellStart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y.e</w:t>
      </w:r>
      <w:proofErr w:type="spellEnd"/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.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Ужины и обеды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Дополнительные экскурсии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Туристический налог (в сутки), взимается отелем: 15 DHR/ночь за комнату.</w:t>
      </w:r>
    </w:p>
    <w:p w:rsidR="00C17271" w:rsidRPr="00C17271" w:rsidRDefault="00C17271" w:rsidP="00C1727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Аккредитация участников.</w:t>
      </w:r>
    </w:p>
    <w:p w:rsidR="00C17271" w:rsidRPr="00C17271" w:rsidRDefault="00C17271" w:rsidP="00C1727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</w:pPr>
      <w:r w:rsidRPr="00C17271">
        <w:rPr>
          <w:rFonts w:ascii="Open Sans" w:eastAsia="Times New Roman" w:hAnsi="Open Sans" w:cs="Times New Roman"/>
          <w:color w:val="343839"/>
          <w:sz w:val="24"/>
          <w:szCs w:val="24"/>
          <w:lang w:eastAsia="ru-RU"/>
        </w:rPr>
        <w:t>Организаторы оставляют за собой право вносить коррективы в программу пребывания</w:t>
      </w:r>
    </w:p>
    <w:p w:rsidR="00C17271" w:rsidRPr="00C17271" w:rsidRDefault="00C17271" w:rsidP="00C17271"/>
    <w:sectPr w:rsidR="00C17271" w:rsidRPr="00C17271" w:rsidSect="00C1727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9B7"/>
    <w:multiLevelType w:val="multilevel"/>
    <w:tmpl w:val="D5B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F4FC2"/>
    <w:multiLevelType w:val="multilevel"/>
    <w:tmpl w:val="104A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04085"/>
    <w:multiLevelType w:val="multilevel"/>
    <w:tmpl w:val="ED6C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71"/>
    <w:rsid w:val="007B73D6"/>
    <w:rsid w:val="00C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2019-11-05T11:39:00Z</dcterms:created>
  <dcterms:modified xsi:type="dcterms:W3CDTF">2019-11-05T11:47:00Z</dcterms:modified>
</cp:coreProperties>
</file>