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54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456"/>
      </w:tblGrid>
      <w:tr w:rsidR="00754EE3" w:rsidRPr="00FF44FF" w:rsidTr="000E5C85">
        <w:trPr>
          <w:trHeight w:val="1135"/>
        </w:trPr>
        <w:tc>
          <w:tcPr>
            <w:tcW w:w="5475" w:type="dxa"/>
          </w:tcPr>
          <w:p w:rsidR="00754EE3" w:rsidRPr="00FF44FF" w:rsidRDefault="00754EE3" w:rsidP="000E5C85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</w:pPr>
            <w:r w:rsidRPr="00FF44FF"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  <w:t>ООО « Юмакс-Тур» г. Пермь, Ул. Екатерининская 75-311</w:t>
            </w:r>
          </w:p>
          <w:p w:rsidR="00754EE3" w:rsidRPr="00FF44FF" w:rsidRDefault="00754EE3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+7 (342)212-24-54       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umax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tour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hyperlink r:id="rId6" w:history="1"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umax</w:t>
              </w:r>
              <w:proofErr w:type="spellEnd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tour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54EE3" w:rsidRPr="00FF44FF" w:rsidRDefault="00754EE3" w:rsidP="000E5C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4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</w:t>
            </w:r>
          </w:p>
        </w:tc>
      </w:tr>
    </w:tbl>
    <w:p w:rsidR="00754EE3" w:rsidRDefault="00754EE3" w:rsidP="00754EE3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</w:pPr>
      <w:r w:rsidRPr="00754EE3"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  <w:t>III Международный фестиваль-конкурс детского и юношеского творчества «Многоликий Кавказ»</w:t>
      </w:r>
      <w:r w:rsidRPr="00754EE3">
        <w:t xml:space="preserve"> </w:t>
      </w:r>
      <w:bookmarkStart w:id="0" w:name="_GoBack"/>
      <w:bookmarkEnd w:id="0"/>
    </w:p>
    <w:p w:rsidR="00754EE3" w:rsidRDefault="00754EE3" w:rsidP="00754EE3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</w:pPr>
      <w:r w:rsidRPr="00754EE3"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  <w:t>Подача заявок до 20 февраля</w:t>
      </w:r>
      <w:r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  <w:t xml:space="preserve"> (15+1)</w:t>
      </w:r>
    </w:p>
    <w:p w:rsidR="00754EE3" w:rsidRPr="00754EE3" w:rsidRDefault="00754EE3" w:rsidP="00754EE3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</w:pPr>
      <w:r w:rsidRPr="00754EE3">
        <w:rPr>
          <w:rFonts w:ascii="Museo" w:eastAsia="Times New Roman" w:hAnsi="Museo" w:cs="Times New Roman"/>
          <w:b/>
          <w:color w:val="000000"/>
          <w:kern w:val="36"/>
          <w:sz w:val="32"/>
          <w:szCs w:val="32"/>
          <w:lang w:eastAsia="ru-RU"/>
        </w:rPr>
        <w:t>Программа – 4 дня</w:t>
      </w:r>
    </w:p>
    <w:p w:rsidR="00754EE3" w:rsidRPr="00754EE3" w:rsidRDefault="00754EE3" w:rsidP="00754EE3">
      <w:pPr>
        <w:pStyle w:val="a3"/>
        <w:rPr>
          <w:u w:val="single"/>
          <w:lang w:eastAsia="ru-RU"/>
        </w:rPr>
      </w:pPr>
      <w:r w:rsidRPr="00754EE3">
        <w:rPr>
          <w:u w:val="single"/>
          <w:lang w:eastAsia="ru-RU"/>
        </w:rPr>
        <w:t>День 1. Заезд участников (трансфер предоставляется)</w:t>
      </w:r>
    </w:p>
    <w:p w:rsidR="00754EE3" w:rsidRPr="00754EE3" w:rsidRDefault="00754EE3" w:rsidP="00754EE3">
      <w:pPr>
        <w:pStyle w:val="a3"/>
        <w:rPr>
          <w:lang w:eastAsia="ru-RU"/>
        </w:rPr>
      </w:pP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Прибытие группы на вокзал, встреча с сопровождающим. Рекомендуемое время прибытия: с 8:00 до 12:00. Встреча с сопровождающим: не ранее 8:00.</w:t>
      </w:r>
    </w:p>
    <w:p w:rsidR="00754EE3" w:rsidRPr="00754EE3" w:rsidRDefault="00754EE3" w:rsidP="00754EE3">
      <w:pPr>
        <w:pStyle w:val="a3"/>
        <w:rPr>
          <w:lang w:eastAsia="ru-RU"/>
        </w:rPr>
      </w:pP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Экскурсии по Пятигорску</w:t>
      </w: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Посадка в автобус.</w:t>
      </w: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 xml:space="preserve">Обзорная экскурсия по </w:t>
      </w:r>
      <w:proofErr w:type="spellStart"/>
      <w:r w:rsidRPr="00754EE3">
        <w:rPr>
          <w:lang w:eastAsia="ru-RU"/>
        </w:rPr>
        <w:t>Пятигорску</w:t>
      </w:r>
      <w:proofErr w:type="gramStart"/>
      <w:r w:rsidRPr="00754EE3">
        <w:rPr>
          <w:lang w:eastAsia="ru-RU"/>
        </w:rPr>
        <w:t>.В</w:t>
      </w:r>
      <w:proofErr w:type="spellEnd"/>
      <w:proofErr w:type="gramEnd"/>
      <w:r w:rsidRPr="00754EE3">
        <w:rPr>
          <w:lang w:eastAsia="ru-RU"/>
        </w:rPr>
        <w:t xml:space="preserve"> ходе экскурсии по одному из старейших курортов страны Вы познакомитесь с историей открытия минеральных источников и открытия курорта, побываете на месте дуэли </w:t>
      </w:r>
      <w:proofErr w:type="spellStart"/>
      <w:r w:rsidRPr="00754EE3">
        <w:rPr>
          <w:lang w:eastAsia="ru-RU"/>
        </w:rPr>
        <w:t>М.Ю.Лермонтова</w:t>
      </w:r>
      <w:proofErr w:type="spellEnd"/>
      <w:r w:rsidRPr="00754EE3">
        <w:rPr>
          <w:lang w:eastAsia="ru-RU"/>
        </w:rPr>
        <w:t xml:space="preserve"> и у необычного природного явления (озеро Провал). Неизгладимое впечатление оставит живописный парк «Цветник» и </w:t>
      </w:r>
      <w:proofErr w:type="spellStart"/>
      <w:r w:rsidRPr="00754EE3">
        <w:rPr>
          <w:lang w:eastAsia="ru-RU"/>
        </w:rPr>
        <w:t>Лермонтовская</w:t>
      </w:r>
      <w:proofErr w:type="spellEnd"/>
      <w:r w:rsidRPr="00754EE3">
        <w:rPr>
          <w:lang w:eastAsia="ru-RU"/>
        </w:rPr>
        <w:t xml:space="preserve"> галерея.</w:t>
      </w:r>
    </w:p>
    <w:p w:rsidR="00754EE3" w:rsidRPr="00754EE3" w:rsidRDefault="00754EE3" w:rsidP="00754EE3">
      <w:pPr>
        <w:pStyle w:val="a3"/>
        <w:rPr>
          <w:lang w:eastAsia="ru-RU"/>
        </w:rPr>
      </w:pPr>
      <w:proofErr w:type="spellStart"/>
      <w:r w:rsidRPr="00754EE3">
        <w:rPr>
          <w:lang w:eastAsia="ru-RU"/>
        </w:rPr>
        <w:t>Подьём</w:t>
      </w:r>
      <w:proofErr w:type="spellEnd"/>
      <w:r w:rsidRPr="00754EE3">
        <w:rPr>
          <w:lang w:eastAsia="ru-RU"/>
        </w:rPr>
        <w:t xml:space="preserve"> по канатной дороге на гору Машук. Пятигорск находится у самого подножия горы Машук, и стоит посмотреть на раскинувшийся внизу город с обзорной точки на вершине горы. Удобным средством передвижения к вершине является канатная дорога. Для тех же, кто хочет «размяться», есть пешеходный путь - нелегкий, но живописный!</w:t>
      </w:r>
    </w:p>
    <w:p w:rsidR="00754EE3" w:rsidRPr="00754EE3" w:rsidRDefault="00754EE3" w:rsidP="00754EE3">
      <w:pPr>
        <w:pStyle w:val="a3"/>
        <w:rPr>
          <w:lang w:eastAsia="ru-RU"/>
        </w:rPr>
      </w:pP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Заселение в гостиницу</w:t>
      </w: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</w:p>
    <w:p w:rsidR="00754EE3" w:rsidRPr="00754EE3" w:rsidRDefault="00754EE3" w:rsidP="00754EE3">
      <w:pPr>
        <w:pStyle w:val="a3"/>
        <w:rPr>
          <w:lang w:eastAsia="ru-RU"/>
        </w:rPr>
      </w:pP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Организационное собрание с руководителями коллективов.</w:t>
      </w:r>
    </w:p>
    <w:p w:rsidR="00754EE3" w:rsidRPr="00754EE3" w:rsidRDefault="00754EE3" w:rsidP="00754EE3">
      <w:pPr>
        <w:pStyle w:val="a3"/>
        <w:rPr>
          <w:lang w:eastAsia="ru-RU"/>
        </w:rPr>
      </w:pPr>
      <w:r w:rsidRPr="00754EE3">
        <w:rPr>
          <w:lang w:eastAsia="ru-RU"/>
        </w:rPr>
        <w:t>Окончание программы первого дня. Свободное время. По желанию – дополнительные экскурсии*:</w:t>
      </w:r>
    </w:p>
    <w:p w:rsidR="00754EE3" w:rsidRPr="00754EE3" w:rsidRDefault="00754EE3" w:rsidP="00754EE3">
      <w:pPr>
        <w:pStyle w:val="a3"/>
        <w:rPr>
          <w:lang w:eastAsia="ru-RU"/>
        </w:rPr>
      </w:pPr>
    </w:p>
    <w:p w:rsidR="00754EE3" w:rsidRPr="00754EE3" w:rsidRDefault="00754EE3" w:rsidP="00754EE3">
      <w:pPr>
        <w:pStyle w:val="a3"/>
        <w:rPr>
          <w:u w:val="single"/>
        </w:rPr>
      </w:pPr>
      <w:r w:rsidRPr="00754EE3">
        <w:rPr>
          <w:u w:val="single"/>
        </w:rPr>
        <w:t>День 2. Фестивальный день (трансфер предоставляется).</w:t>
      </w:r>
    </w:p>
    <w:p w:rsidR="00754EE3" w:rsidRDefault="00754EE3" w:rsidP="00754EE3">
      <w:pPr>
        <w:pStyle w:val="a3"/>
      </w:pPr>
      <w:r>
        <w:t>Завтрак в гостинице</w:t>
      </w:r>
    </w:p>
    <w:p w:rsidR="00754EE3" w:rsidRDefault="00754EE3" w:rsidP="00754EE3">
      <w:pPr>
        <w:pStyle w:val="a3"/>
      </w:pPr>
      <w:r>
        <w:t>Трансфер на фестиваль</w:t>
      </w:r>
    </w:p>
    <w:p w:rsidR="00754EE3" w:rsidRDefault="00754EE3" w:rsidP="00754EE3">
      <w:pPr>
        <w:pStyle w:val="a3"/>
      </w:pPr>
      <w:r>
        <w:t>Подача автобуса. Трансфер на фестиваль. Регистрация участников.</w:t>
      </w:r>
    </w:p>
    <w:p w:rsidR="00754EE3" w:rsidRDefault="00754EE3" w:rsidP="00754EE3">
      <w:pPr>
        <w:pStyle w:val="a3"/>
      </w:pPr>
    </w:p>
    <w:p w:rsidR="00754EE3" w:rsidRDefault="00754EE3" w:rsidP="00754EE3">
      <w:pPr>
        <w:pStyle w:val="a3"/>
      </w:pPr>
      <w:r>
        <w:t>Репетиция конкурсной программы согласно расписанию.</w:t>
      </w:r>
    </w:p>
    <w:p w:rsidR="00754EE3" w:rsidRDefault="00754EE3" w:rsidP="00754EE3">
      <w:pPr>
        <w:pStyle w:val="a3"/>
      </w:pPr>
      <w:r>
        <w:t>Выступления участников</w:t>
      </w:r>
    </w:p>
    <w:p w:rsidR="00754EE3" w:rsidRDefault="00754EE3" w:rsidP="00754EE3">
      <w:pPr>
        <w:pStyle w:val="a3"/>
      </w:pPr>
      <w: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754EE3" w:rsidRDefault="00754EE3" w:rsidP="00754EE3">
      <w:pPr>
        <w:pStyle w:val="a3"/>
      </w:pPr>
    </w:p>
    <w:p w:rsidR="00754EE3" w:rsidRDefault="00754EE3" w:rsidP="00754EE3">
      <w:pPr>
        <w:pStyle w:val="a3"/>
      </w:pPr>
      <w:r>
        <w:t>Круглый стол с членами жюри для руководителей и педагогов, посвященный актуальным проблемам образования в сфере культуры и искусств. Обсуждение выступлений.</w:t>
      </w:r>
    </w:p>
    <w:p w:rsidR="00754EE3" w:rsidRDefault="00754EE3" w:rsidP="00754EE3">
      <w:pPr>
        <w:pStyle w:val="a3"/>
      </w:pPr>
      <w:r>
        <w:t>Комплексный обед в кафе города.</w:t>
      </w:r>
    </w:p>
    <w:p w:rsidR="00754EE3" w:rsidRDefault="00754EE3" w:rsidP="00754EE3">
      <w:pPr>
        <w:pStyle w:val="a3"/>
      </w:pPr>
      <w:r>
        <w:t>Гала-концерт. Торжественное закрытие Фестиваля. Дискотека для участников</w:t>
      </w:r>
    </w:p>
    <w:p w:rsidR="00754EE3" w:rsidRDefault="00754EE3" w:rsidP="00754EE3">
      <w:pPr>
        <w:pStyle w:val="a3"/>
      </w:pPr>
      <w:r>
        <w:t>Церемония награждения участников и победителей Фестиваля дипломами, кубками, памятными сувенирами. Трансфер в гостиницу. Завершение программы второго дня. Свободное время.</w:t>
      </w:r>
    </w:p>
    <w:p w:rsidR="00754EE3" w:rsidRDefault="00754EE3" w:rsidP="00754EE3">
      <w:pPr>
        <w:pStyle w:val="a3"/>
        <w:rPr>
          <w:u w:val="single"/>
        </w:rPr>
      </w:pPr>
    </w:p>
    <w:p w:rsidR="00754EE3" w:rsidRDefault="00754EE3" w:rsidP="00754EE3">
      <w:pPr>
        <w:pStyle w:val="a3"/>
        <w:rPr>
          <w:u w:val="single"/>
        </w:rPr>
      </w:pPr>
    </w:p>
    <w:p w:rsidR="00754EE3" w:rsidRPr="00754EE3" w:rsidRDefault="00754EE3" w:rsidP="00754EE3">
      <w:pPr>
        <w:pStyle w:val="a3"/>
        <w:rPr>
          <w:u w:val="single"/>
        </w:rPr>
      </w:pPr>
      <w:r w:rsidRPr="00754EE3">
        <w:rPr>
          <w:u w:val="single"/>
        </w:rPr>
        <w:t>День 3. Свободный день. Дополнительные экскурсии</w:t>
      </w:r>
    </w:p>
    <w:p w:rsidR="00754EE3" w:rsidRDefault="00754EE3" w:rsidP="00754EE3">
      <w:pPr>
        <w:pStyle w:val="a3"/>
      </w:pPr>
      <w:r>
        <w:t>Завтрак в гостинице.</w:t>
      </w:r>
    </w:p>
    <w:p w:rsidR="00754EE3" w:rsidRDefault="00754EE3" w:rsidP="00754EE3">
      <w:pPr>
        <w:pStyle w:val="a3"/>
      </w:pPr>
      <w:r>
        <w:t>Свободное время. По желанию – дополнительная экскурсионная программа*</w:t>
      </w:r>
    </w:p>
    <w:p w:rsidR="00754EE3" w:rsidRPr="00754EE3" w:rsidRDefault="00754EE3" w:rsidP="00754EE3">
      <w:pPr>
        <w:rPr>
          <w:u w:val="single"/>
        </w:rPr>
      </w:pPr>
      <w:r w:rsidRPr="00754EE3">
        <w:rPr>
          <w:u w:val="single"/>
        </w:rPr>
        <w:lastRenderedPageBreak/>
        <w:t>День 4. Загородная экскурсия (трансфер предоставляется)</w:t>
      </w:r>
    </w:p>
    <w:p w:rsidR="00754EE3" w:rsidRDefault="00754EE3" w:rsidP="00754EE3">
      <w:r>
        <w:t>Завтрак в гостинице.</w:t>
      </w:r>
      <w:r w:rsidR="00CE3E31">
        <w:t xml:space="preserve"> </w:t>
      </w:r>
      <w:r>
        <w:t>Экскурсия в Кисловодск</w:t>
      </w:r>
    </w:p>
    <w:p w:rsidR="00754EE3" w:rsidRDefault="00754EE3" w:rsidP="00754EE3">
      <w:r>
        <w:t>Подача автобуса. Выезд из гостиницы не позднее 12.00.</w:t>
      </w:r>
    </w:p>
    <w:p w:rsidR="00754EE3" w:rsidRDefault="00754EE3" w:rsidP="00754EE3">
      <w:r>
        <w:t xml:space="preserve">Экскурсия в Кисловодск с посещением Курортного бульвара, Нарзанной галереи с дегустацией воды, визуальный внешний осмотр Нарзанных ванн, Колоннады, </w:t>
      </w:r>
      <w:proofErr w:type="spellStart"/>
      <w:r>
        <w:t>Лермонтовской</w:t>
      </w:r>
      <w:proofErr w:type="spellEnd"/>
      <w:r>
        <w:t xml:space="preserve"> площадки, Каскадной лестницы и пр. В ходе экскурсии Вам </w:t>
      </w:r>
      <w:proofErr w:type="spellStart"/>
      <w:r>
        <w:t>предоставится</w:t>
      </w:r>
      <w:proofErr w:type="spellEnd"/>
      <w:r>
        <w:t xml:space="preserve"> возможность познакомиться с городом и его историей, прогуляться по самым живописным местам Кисловодска, попробовать настоящего нарзана из источника.</w:t>
      </w:r>
    </w:p>
    <w:p w:rsidR="00754EE3" w:rsidRDefault="00754EE3" w:rsidP="00754EE3">
      <w:r>
        <w:t xml:space="preserve">Курортный парк является самым большим в России и вторым по величине парком в Европе. Живописный ландшафт состоит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300 видов деревьев, в том числе каштаны, сосны, магнолии, самшит и т.д.</w:t>
      </w:r>
    </w:p>
    <w:p w:rsidR="00754EE3" w:rsidRDefault="00754EE3" w:rsidP="00754EE3">
      <w:r>
        <w:t>Курортный бульвар - улица, проходящая через самые живописные районы города. Прогуливаясь вдоль бульвара, можно увидеть поразительные по своей архитектуре особняки 19-20 вв.</w:t>
      </w:r>
    </w:p>
    <w:p w:rsidR="00754EE3" w:rsidRDefault="00754EE3" w:rsidP="00754EE3">
      <w:r>
        <w:t>Нарзанная галерея - целебный источник, где можно попробовать лечебный нарзан. Галерея выполнена в готическом стиле и является одной из любимейших достопримечательностей гостей КМВ.</w:t>
      </w:r>
    </w:p>
    <w:p w:rsidR="00754EE3" w:rsidRDefault="00754EE3" w:rsidP="00754EE3">
      <w:r>
        <w:t>Отправление домой</w:t>
      </w:r>
      <w:r w:rsidR="00CE3E31">
        <w:t xml:space="preserve">  </w:t>
      </w:r>
      <w:r>
        <w:t xml:space="preserve">Трансфер на </w:t>
      </w:r>
      <w:proofErr w:type="spellStart"/>
      <w:r>
        <w:t>ж.д</w:t>
      </w:r>
      <w:proofErr w:type="spellEnd"/>
      <w:r>
        <w:t>. вокзал (трансфер в аэропорт за доп. плату). Свободное время до отправления поезда.</w:t>
      </w:r>
    </w:p>
    <w:p w:rsidR="00F96CA7" w:rsidRPr="00F96CA7" w:rsidRDefault="00F96CA7" w:rsidP="00F96CA7">
      <w:pPr>
        <w:pStyle w:val="a3"/>
        <w:rPr>
          <w:b/>
        </w:rPr>
      </w:pPr>
      <w:r w:rsidRPr="00F96CA7">
        <w:rPr>
          <w:b/>
        </w:rPr>
        <w:t>Входит в стоимость поездки</w:t>
      </w:r>
      <w:r>
        <w:rPr>
          <w:b/>
        </w:rPr>
        <w:t>: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проживание в гостинице выбранной вами категории в Пятигорске (4 дня/3 ночи);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увлекательная обзорная экскурсия по Пятигорску с гидом-сопровождающим;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увлекательная загородная экскурсия в г. Кисловодск;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комфортабельное транспортное обслуживание во время обзорной и загородной экскурсий в первый и последний дни программы (экскурсии совмещены с трансфером).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встреча и проводы вашей делегации на вокзале (для групп менее 10 человек – по согласованию);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3 завтрака в гостинице;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подъём и спуск по канатной дороге на гору Машук;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трансфер в фестивальный день по маршруту «гостиница – концертный зал – гостиница»</w:t>
      </w:r>
    </w:p>
    <w:p w:rsidR="00F96CA7" w:rsidRDefault="00F96CA7" w:rsidP="00F96CA7">
      <w:pPr>
        <w:pStyle w:val="a3"/>
        <w:numPr>
          <w:ilvl w:val="0"/>
          <w:numId w:val="1"/>
        </w:numPr>
      </w:pPr>
      <w:r>
        <w:t>трансферы в первый и последний дни программы по маршруту «вокзал – гостиница – вокзал» (для групп менее 10 человек – по согласованию);</w:t>
      </w:r>
    </w:p>
    <w:p w:rsidR="00F96CA7" w:rsidRDefault="00F96CA7" w:rsidP="00F96CA7">
      <w:pPr>
        <w:pStyle w:val="a3"/>
        <w:ind w:left="360"/>
      </w:pPr>
    </w:p>
    <w:p w:rsidR="00F96CA7" w:rsidRPr="00F96CA7" w:rsidRDefault="00F96CA7" w:rsidP="00F96CA7">
      <w:pPr>
        <w:rPr>
          <w:b/>
        </w:rPr>
      </w:pPr>
      <w:r w:rsidRPr="00F96CA7">
        <w:rPr>
          <w:b/>
        </w:rPr>
        <w:t>Оплачивается дополнительно</w:t>
      </w:r>
      <w:r>
        <w:rPr>
          <w:b/>
        </w:rPr>
        <w:t>:</w:t>
      </w:r>
    </w:p>
    <w:p w:rsidR="00F96CA7" w:rsidRDefault="00F96CA7" w:rsidP="00F96CA7">
      <w:pPr>
        <w:pStyle w:val="a3"/>
      </w:pPr>
      <w:r>
        <w:t>входные билеты в музеи и экскурсионные объекты;</w:t>
      </w:r>
    </w:p>
    <w:p w:rsidR="00F96CA7" w:rsidRDefault="00F96CA7" w:rsidP="00F96CA7">
      <w:pPr>
        <w:pStyle w:val="a3"/>
      </w:pPr>
      <w:r>
        <w:t>дополнительные экскурсии и трансферы;</w:t>
      </w:r>
    </w:p>
    <w:p w:rsidR="00F96CA7" w:rsidRDefault="00F96CA7" w:rsidP="00F96CA7">
      <w:pPr>
        <w:pStyle w:val="a3"/>
      </w:pPr>
      <w:r>
        <w:t>дополнительные сутки проживания в гостинице.</w:t>
      </w:r>
    </w:p>
    <w:p w:rsidR="00F96CA7" w:rsidRDefault="00F96CA7" w:rsidP="00F96CA7">
      <w:pPr>
        <w:pStyle w:val="a3"/>
      </w:pPr>
      <w:r>
        <w:t>трансфер «вокзал-гостиница-вокзал» на группу менее 10 человек – по запросу;</w:t>
      </w:r>
    </w:p>
    <w:p w:rsidR="00F96CA7" w:rsidRDefault="00F96CA7" w:rsidP="00F96CA7">
      <w:pPr>
        <w:pStyle w:val="a3"/>
        <w:rPr>
          <w:b/>
          <w:u w:val="single"/>
        </w:rPr>
      </w:pPr>
    </w:p>
    <w:p w:rsidR="00F96CA7" w:rsidRPr="00F96CA7" w:rsidRDefault="00F96CA7" w:rsidP="00F96CA7">
      <w:pPr>
        <w:pStyle w:val="a3"/>
        <w:rPr>
          <w:b/>
          <w:u w:val="single"/>
        </w:rPr>
      </w:pPr>
      <w:r w:rsidRPr="00F96CA7">
        <w:rPr>
          <w:b/>
          <w:u w:val="single"/>
        </w:rPr>
        <w:t>Организационный взнос за участие в одной номинации</w:t>
      </w:r>
    </w:p>
    <w:p w:rsidR="00F96CA7" w:rsidRDefault="00F96CA7" w:rsidP="00F96CA7">
      <w:pPr>
        <w:pStyle w:val="a3"/>
      </w:pPr>
      <w:r>
        <w:t xml:space="preserve">Для коллективов  750 </w:t>
      </w:r>
      <w:proofErr w:type="spellStart"/>
      <w:r>
        <w:t>Рс</w:t>
      </w:r>
      <w:proofErr w:type="spellEnd"/>
      <w:r>
        <w:t xml:space="preserve"> участника  (но не более 12000 руб. с коллектива)</w:t>
      </w:r>
    </w:p>
    <w:p w:rsidR="00F96CA7" w:rsidRDefault="00F96CA7" w:rsidP="00F96CA7">
      <w:pPr>
        <w:pStyle w:val="a3"/>
      </w:pPr>
      <w:r>
        <w:t xml:space="preserve">Для трио и дуэтов  1250 </w:t>
      </w:r>
      <w:proofErr w:type="gramStart"/>
      <w:r>
        <w:t>Р</w:t>
      </w:r>
      <w:proofErr w:type="gramEnd"/>
      <w:r>
        <w:t xml:space="preserve"> с участника</w:t>
      </w:r>
    </w:p>
    <w:p w:rsidR="00F96CA7" w:rsidRDefault="00F96CA7" w:rsidP="00F96CA7">
      <w:pPr>
        <w:pStyle w:val="a3"/>
      </w:pPr>
      <w:r>
        <w:t xml:space="preserve">Для солистов 1500 </w:t>
      </w:r>
      <w:proofErr w:type="spellStart"/>
      <w:r>
        <w:t>Рс</w:t>
      </w:r>
      <w:proofErr w:type="spellEnd"/>
      <w:r>
        <w:t xml:space="preserve"> участника</w:t>
      </w:r>
    </w:p>
    <w:p w:rsidR="00F96CA7" w:rsidRDefault="00F96CA7" w:rsidP="00F96CA7">
      <w:pPr>
        <w:pStyle w:val="a3"/>
      </w:pPr>
      <w:r>
        <w:t xml:space="preserve">Для театральных коллективов 1250 </w:t>
      </w:r>
      <w:proofErr w:type="gramStart"/>
      <w:r>
        <w:t>Р</w:t>
      </w:r>
      <w:proofErr w:type="gramEnd"/>
      <w:r>
        <w:t xml:space="preserve"> с участника(но не более 15000 руб. с коллектива)</w:t>
      </w:r>
    </w:p>
    <w:p w:rsidR="00754EE3" w:rsidRPr="00754EE3" w:rsidRDefault="00F96CA7" w:rsidP="00754EE3">
      <w:pPr>
        <w:rPr>
          <w:b/>
          <w:i/>
          <w:sz w:val="32"/>
          <w:szCs w:val="32"/>
        </w:rPr>
      </w:pPr>
      <w:r>
        <w:t>Участие в выставке1000 Р с участника</w:t>
      </w:r>
      <w:proofErr w:type="gramStart"/>
      <w:r>
        <w:t xml:space="preserve"> </w:t>
      </w:r>
      <w:r w:rsidR="00754EE3">
        <w:tab/>
        <w:t xml:space="preserve">                         </w:t>
      </w:r>
      <w:r w:rsidR="00754EE3" w:rsidRPr="00754EE3">
        <w:rPr>
          <w:b/>
          <w:i/>
          <w:sz w:val="32"/>
          <w:szCs w:val="32"/>
        </w:rPr>
        <w:t>Д</w:t>
      </w:r>
      <w:proofErr w:type="gramEnd"/>
      <w:r w:rsidR="00754EE3" w:rsidRPr="00754EE3">
        <w:rPr>
          <w:b/>
          <w:i/>
          <w:sz w:val="32"/>
          <w:szCs w:val="32"/>
        </w:rPr>
        <w:t>о встречи на фестивале!</w:t>
      </w:r>
    </w:p>
    <w:p w:rsidR="00754EE3" w:rsidRPr="00754EE3" w:rsidRDefault="00754EE3" w:rsidP="00754EE3">
      <w:pPr>
        <w:tabs>
          <w:tab w:val="left" w:pos="2265"/>
        </w:tabs>
        <w:jc w:val="center"/>
      </w:pPr>
    </w:p>
    <w:sectPr w:rsidR="00754EE3" w:rsidRPr="00754EE3" w:rsidSect="00F96CA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F26"/>
    <w:multiLevelType w:val="hybridMultilevel"/>
    <w:tmpl w:val="3ABC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3"/>
    <w:rsid w:val="0001511B"/>
    <w:rsid w:val="00754EE3"/>
    <w:rsid w:val="00C736CA"/>
    <w:rsid w:val="00CE3E31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E3"/>
    <w:pPr>
      <w:spacing w:after="0" w:line="240" w:lineRule="auto"/>
    </w:pPr>
  </w:style>
  <w:style w:type="table" w:styleId="a4">
    <w:name w:val="Table Grid"/>
    <w:basedOn w:val="a1"/>
    <w:uiPriority w:val="59"/>
    <w:rsid w:val="00F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EE3"/>
    <w:pPr>
      <w:spacing w:after="0" w:line="240" w:lineRule="auto"/>
    </w:pPr>
  </w:style>
  <w:style w:type="table" w:styleId="a4">
    <w:name w:val="Table Grid"/>
    <w:basedOn w:val="a1"/>
    <w:uiPriority w:val="59"/>
    <w:rsid w:val="00F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4377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4</cp:revision>
  <dcterms:created xsi:type="dcterms:W3CDTF">2019-10-31T11:23:00Z</dcterms:created>
  <dcterms:modified xsi:type="dcterms:W3CDTF">2020-08-26T08:09:00Z</dcterms:modified>
</cp:coreProperties>
</file>