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D6" w:rsidRPr="00AB3EB8" w:rsidRDefault="009C65D6" w:rsidP="009C65D6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AB3EB8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9C65D6" w:rsidRPr="00AB3EB8" w:rsidRDefault="009C65D6" w:rsidP="009C65D6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5" w:history="1"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C65D6" w:rsidRDefault="009C65D6" w:rsidP="009C65D6">
      <w:r w:rsidRPr="005D1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9C65D6" w:rsidRPr="009C65D6" w:rsidRDefault="009C65D6" w:rsidP="009C65D6">
      <w:pPr>
        <w:spacing w:before="180" w:after="0" w:line="7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</w:pPr>
      <w:r w:rsidRPr="009C65D6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  <w:t>V МЕЖДУНАРОДНЫЙ КОНКУРС-ФЕСТИВАЛЬ МУЗЫКАЛЬНО-ХУДОЖЕСТВЕННОГО ТВОРЧЕСТВА “BRAVISSIMO”</w:t>
      </w:r>
    </w:p>
    <w:p w:rsidR="009C65D6" w:rsidRDefault="009C65D6" w:rsidP="009C65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9C65D6" w:rsidRPr="009C65D6" w:rsidRDefault="009C65D6" w:rsidP="009C65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9C65D6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04.07.2020-17.07.2020 (10+1)</w:t>
      </w:r>
    </w:p>
    <w:p w:rsidR="009C65D6" w:rsidRDefault="009C65D6" w:rsidP="009C65D6"/>
    <w:p w:rsidR="009C65D6" w:rsidRDefault="009C65D6" w:rsidP="009C65D6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/>
          <w:color w:val="17365D"/>
          <w:sz w:val="26"/>
          <w:szCs w:val="26"/>
        </w:rPr>
      </w:pP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ПРОГРАММА «ЭКОНОМ»</w:t>
      </w:r>
      <w:r>
        <w:rPr>
          <w:rFonts w:ascii="inherit" w:hAnsi="inherit"/>
          <w:b/>
          <w:bCs/>
          <w:color w:val="17365D"/>
          <w:sz w:val="26"/>
          <w:szCs w:val="26"/>
          <w:bdr w:val="none" w:sz="0" w:space="0" w:color="auto" w:frame="1"/>
        </w:rPr>
        <w:br/>
      </w: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(БЕРЛИН – ПАРИЖ – БАРСЕЛОНА – СТРАСБУРГ – БАМБЕРГ)</w:t>
      </w:r>
    </w:p>
    <w:p w:rsidR="009C65D6" w:rsidRDefault="009C65D6" w:rsidP="009C65D6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/>
          <w:color w:val="17365D"/>
          <w:sz w:val="26"/>
          <w:szCs w:val="26"/>
        </w:rPr>
      </w:pP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1 день. 4 июля</w:t>
      </w:r>
      <w:r>
        <w:rPr>
          <w:rFonts w:ascii="inherit" w:hAnsi="inherit"/>
          <w:b/>
          <w:bCs/>
          <w:color w:val="17365D"/>
          <w:sz w:val="26"/>
          <w:szCs w:val="26"/>
          <w:bdr w:val="none" w:sz="0" w:space="0" w:color="auto" w:frame="1"/>
        </w:rPr>
        <w:br/>
      </w:r>
      <w:r>
        <w:rPr>
          <w:rFonts w:ascii="Calibri" w:hAnsi="Calibri"/>
          <w:color w:val="17365D"/>
          <w:sz w:val="26"/>
          <w:szCs w:val="26"/>
        </w:rPr>
        <w:t>Прибытие в Брест не позднее 08:30 утра. Сбор групп на перроне у вагона № 8 поезда № 027 Москва-Брест. Посадка в автобус. Прохождение границы (</w:t>
      </w:r>
      <w:proofErr w:type="gramStart"/>
      <w:r>
        <w:rPr>
          <w:rFonts w:ascii="Calibri" w:hAnsi="Calibri"/>
          <w:color w:val="17365D"/>
          <w:sz w:val="26"/>
          <w:szCs w:val="26"/>
        </w:rPr>
        <w:t>возможен</w:t>
      </w:r>
      <w:proofErr w:type="gramEnd"/>
      <w:r>
        <w:rPr>
          <w:rFonts w:ascii="Calibri" w:hAnsi="Calibri"/>
          <w:color w:val="17365D"/>
          <w:sz w:val="26"/>
          <w:szCs w:val="26"/>
        </w:rPr>
        <w:t xml:space="preserve"> трансфер через границу на электричке). Транзит по территории Польши. Размещение в отеле. Ночь в отеле.</w:t>
      </w:r>
    </w:p>
    <w:p w:rsidR="009C65D6" w:rsidRDefault="009C65D6" w:rsidP="009C65D6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/>
          <w:color w:val="17365D"/>
          <w:sz w:val="26"/>
          <w:szCs w:val="26"/>
        </w:rPr>
      </w:pP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2 день. 5 июля</w:t>
      </w:r>
      <w:r>
        <w:rPr>
          <w:rFonts w:ascii="inherit" w:hAnsi="inherit"/>
          <w:b/>
          <w:bCs/>
          <w:color w:val="17365D"/>
          <w:sz w:val="26"/>
          <w:szCs w:val="26"/>
          <w:bdr w:val="none" w:sz="0" w:space="0" w:color="auto" w:frame="1"/>
        </w:rPr>
        <w:br/>
      </w:r>
      <w:r>
        <w:rPr>
          <w:rFonts w:ascii="Calibri" w:hAnsi="Calibri"/>
          <w:color w:val="17365D"/>
          <w:sz w:val="26"/>
          <w:szCs w:val="26"/>
        </w:rPr>
        <w:t>Завтрак. Переезд в </w:t>
      </w: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Берлин</w:t>
      </w:r>
      <w:r>
        <w:rPr>
          <w:rFonts w:ascii="Calibri" w:hAnsi="Calibri"/>
          <w:color w:val="17365D"/>
          <w:sz w:val="26"/>
          <w:szCs w:val="26"/>
        </w:rPr>
        <w:t xml:space="preserve">. Обзорная экскурсия по городу: </w:t>
      </w:r>
      <w:proofErr w:type="spellStart"/>
      <w:r>
        <w:rPr>
          <w:rFonts w:ascii="Calibri" w:hAnsi="Calibri"/>
          <w:color w:val="17365D"/>
          <w:sz w:val="26"/>
          <w:szCs w:val="26"/>
        </w:rPr>
        <w:t>Трептов</w:t>
      </w:r>
      <w:proofErr w:type="spellEnd"/>
      <w:r>
        <w:rPr>
          <w:rFonts w:ascii="Calibri" w:hAnsi="Calibri"/>
          <w:color w:val="17365D"/>
          <w:sz w:val="26"/>
          <w:szCs w:val="26"/>
        </w:rPr>
        <w:t xml:space="preserve"> парк, </w:t>
      </w:r>
      <w:proofErr w:type="spellStart"/>
      <w:r>
        <w:rPr>
          <w:rFonts w:ascii="Calibri" w:hAnsi="Calibri"/>
          <w:color w:val="17365D"/>
          <w:sz w:val="26"/>
          <w:szCs w:val="26"/>
        </w:rPr>
        <w:t>Александрплатц</w:t>
      </w:r>
      <w:proofErr w:type="spellEnd"/>
      <w:r>
        <w:rPr>
          <w:rFonts w:ascii="Calibri" w:hAnsi="Calibri"/>
          <w:color w:val="17365D"/>
          <w:sz w:val="26"/>
          <w:szCs w:val="26"/>
        </w:rPr>
        <w:t xml:space="preserve">, Унтер </w:t>
      </w:r>
      <w:proofErr w:type="spellStart"/>
      <w:r>
        <w:rPr>
          <w:rFonts w:ascii="Calibri" w:hAnsi="Calibri"/>
          <w:color w:val="17365D"/>
          <w:sz w:val="26"/>
          <w:szCs w:val="26"/>
        </w:rPr>
        <w:t>ден</w:t>
      </w:r>
      <w:proofErr w:type="spellEnd"/>
      <w:r>
        <w:rPr>
          <w:rFonts w:ascii="Calibri" w:hAnsi="Calibri"/>
          <w:color w:val="17365D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17365D"/>
          <w:sz w:val="26"/>
          <w:szCs w:val="26"/>
        </w:rPr>
        <w:t>Линден</w:t>
      </w:r>
      <w:proofErr w:type="spellEnd"/>
      <w:r>
        <w:rPr>
          <w:rFonts w:ascii="Calibri" w:hAnsi="Calibri"/>
          <w:color w:val="17365D"/>
          <w:sz w:val="26"/>
          <w:szCs w:val="26"/>
        </w:rPr>
        <w:t>, Бранденбургские ворота, Рейхстаг и многое другое. Свободное время. Переезд в отель на территории Германии (~600 км).</w:t>
      </w:r>
    </w:p>
    <w:p w:rsidR="009C65D6" w:rsidRDefault="009C65D6" w:rsidP="009C65D6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/>
          <w:color w:val="17365D"/>
          <w:sz w:val="26"/>
          <w:szCs w:val="26"/>
        </w:rPr>
      </w:pP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3 день. 6 июля</w:t>
      </w:r>
      <w:r>
        <w:rPr>
          <w:rFonts w:ascii="inherit" w:hAnsi="inherit"/>
          <w:b/>
          <w:bCs/>
          <w:color w:val="17365D"/>
          <w:sz w:val="26"/>
          <w:szCs w:val="26"/>
          <w:bdr w:val="none" w:sz="0" w:space="0" w:color="auto" w:frame="1"/>
        </w:rPr>
        <w:br/>
      </w:r>
      <w:r>
        <w:rPr>
          <w:rFonts w:ascii="Calibri" w:hAnsi="Calibri"/>
          <w:color w:val="17365D"/>
          <w:sz w:val="26"/>
          <w:szCs w:val="26"/>
        </w:rPr>
        <w:t>Завтрак. Переезд в </w:t>
      </w: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Париж</w:t>
      </w:r>
      <w:r>
        <w:rPr>
          <w:rFonts w:ascii="Calibri" w:hAnsi="Calibri"/>
          <w:color w:val="17365D"/>
          <w:sz w:val="26"/>
          <w:szCs w:val="26"/>
        </w:rPr>
        <w:t xml:space="preserve">. Обзорная автобусная экскурсия по прибытии: собор </w:t>
      </w:r>
      <w:proofErr w:type="spellStart"/>
      <w:r>
        <w:rPr>
          <w:rFonts w:ascii="Calibri" w:hAnsi="Calibri"/>
          <w:color w:val="17365D"/>
          <w:sz w:val="26"/>
          <w:szCs w:val="26"/>
        </w:rPr>
        <w:t>Нотр</w:t>
      </w:r>
      <w:proofErr w:type="spellEnd"/>
      <w:r>
        <w:rPr>
          <w:rFonts w:ascii="Calibri" w:hAnsi="Calibri"/>
          <w:color w:val="17365D"/>
          <w:sz w:val="26"/>
          <w:szCs w:val="26"/>
        </w:rPr>
        <w:t xml:space="preserve">-Дам, Пантеон, мост Александра III, набережные Сены, Дом Инвалидов, </w:t>
      </w:r>
      <w:proofErr w:type="spellStart"/>
      <w:r>
        <w:rPr>
          <w:rFonts w:ascii="Calibri" w:hAnsi="Calibri"/>
          <w:color w:val="17365D"/>
          <w:sz w:val="26"/>
          <w:szCs w:val="26"/>
        </w:rPr>
        <w:t>Трокадеро</w:t>
      </w:r>
      <w:proofErr w:type="spellEnd"/>
      <w:r>
        <w:rPr>
          <w:rFonts w:ascii="Calibri" w:hAnsi="Calibri"/>
          <w:color w:val="17365D"/>
          <w:sz w:val="26"/>
          <w:szCs w:val="26"/>
        </w:rPr>
        <w:t xml:space="preserve">, Тюильри, Гранд-Опера и многое другое. Свободное время для дополнительных экскурсий*: подъем на Эйфелеву башню; экскурсия на высочайшую точку Парижа – холм Монмартр, посещение католической церкви Базилика </w:t>
      </w:r>
      <w:proofErr w:type="spellStart"/>
      <w:r>
        <w:rPr>
          <w:rFonts w:ascii="Calibri" w:hAnsi="Calibri"/>
          <w:color w:val="17365D"/>
          <w:sz w:val="26"/>
          <w:szCs w:val="26"/>
        </w:rPr>
        <w:t>Сакре-Кёр</w:t>
      </w:r>
      <w:proofErr w:type="spellEnd"/>
      <w:r>
        <w:rPr>
          <w:rFonts w:ascii="Calibri" w:hAnsi="Calibri"/>
          <w:color w:val="17365D"/>
          <w:sz w:val="26"/>
          <w:szCs w:val="26"/>
        </w:rPr>
        <w:t xml:space="preserve">; подъем на смотровую площадку </w:t>
      </w:r>
      <w:proofErr w:type="spellStart"/>
      <w:r>
        <w:rPr>
          <w:rFonts w:ascii="Calibri" w:hAnsi="Calibri"/>
          <w:color w:val="17365D"/>
          <w:sz w:val="26"/>
          <w:szCs w:val="26"/>
        </w:rPr>
        <w:t>Монпарнас</w:t>
      </w:r>
      <w:proofErr w:type="spellEnd"/>
      <w:r>
        <w:rPr>
          <w:rFonts w:ascii="Calibri" w:hAnsi="Calibri"/>
          <w:color w:val="17365D"/>
          <w:sz w:val="26"/>
          <w:szCs w:val="26"/>
        </w:rPr>
        <w:t>; прогулка на кораблике по Сене, где перед Вами откроются величественные перспективы Парижа. Свободное время. Размещение в отеле в пригороде Парижа. Ночь в отеле.</w:t>
      </w:r>
    </w:p>
    <w:p w:rsidR="009C65D6" w:rsidRDefault="009C65D6" w:rsidP="009C65D6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/>
          <w:color w:val="17365D"/>
          <w:sz w:val="26"/>
          <w:szCs w:val="26"/>
        </w:rPr>
      </w:pP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4 день. 7 июля</w:t>
      </w:r>
      <w:r>
        <w:rPr>
          <w:rFonts w:ascii="inherit" w:hAnsi="inherit"/>
          <w:b/>
          <w:bCs/>
          <w:color w:val="17365D"/>
          <w:sz w:val="26"/>
          <w:szCs w:val="26"/>
          <w:bdr w:val="none" w:sz="0" w:space="0" w:color="auto" w:frame="1"/>
        </w:rPr>
        <w:br/>
      </w:r>
      <w:r>
        <w:rPr>
          <w:rFonts w:ascii="Calibri" w:hAnsi="Calibri"/>
          <w:color w:val="17365D"/>
          <w:sz w:val="26"/>
          <w:szCs w:val="26"/>
        </w:rPr>
        <w:t>Завтрак. Свободное время в Париже или посещение парка аттракционов </w:t>
      </w: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Диснейленд</w:t>
      </w:r>
      <w:r>
        <w:rPr>
          <w:rFonts w:ascii="Calibri" w:hAnsi="Calibri"/>
          <w:color w:val="17365D"/>
          <w:sz w:val="26"/>
          <w:szCs w:val="26"/>
        </w:rPr>
        <w:t xml:space="preserve">*. Диснейленд — комплекс парков развлечений компании «Уолт Дисней» в городе </w:t>
      </w:r>
      <w:proofErr w:type="spellStart"/>
      <w:r>
        <w:rPr>
          <w:rFonts w:ascii="Calibri" w:hAnsi="Calibri"/>
          <w:color w:val="17365D"/>
          <w:sz w:val="26"/>
          <w:szCs w:val="26"/>
        </w:rPr>
        <w:t>Марн</w:t>
      </w:r>
      <w:proofErr w:type="spellEnd"/>
      <w:r>
        <w:rPr>
          <w:rFonts w:ascii="Calibri" w:hAnsi="Calibri"/>
          <w:color w:val="17365D"/>
          <w:sz w:val="26"/>
          <w:szCs w:val="26"/>
        </w:rPr>
        <w:t>-ля-Вале в 32 км восточнее Парижа. Площадь парка составляет около 1943 гектаров. Индейцы и золотоискатели, привидения и фантомы, персонажи любимых мультфильмов и сказочные герои будут целый день рядом, пока Вы будете развлекаться на всевозможных аттракционах, принимать участие в Параде или просто обедать в сказочном ресторане. Куда бы ни привели Вас приключения, необычайная обстановка и незабываемые впечатления Вам гарантированы! Возвращение в Париж. Ночной переезд в Испанию.</w:t>
      </w:r>
    </w:p>
    <w:p w:rsidR="009C65D6" w:rsidRDefault="009C65D6" w:rsidP="009C65D6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/>
          <w:color w:val="17365D"/>
          <w:sz w:val="26"/>
          <w:szCs w:val="26"/>
        </w:rPr>
      </w:pP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5 день. 8 июля</w:t>
      </w:r>
      <w:r>
        <w:rPr>
          <w:rFonts w:ascii="inherit" w:hAnsi="inherit"/>
          <w:b/>
          <w:bCs/>
          <w:color w:val="17365D"/>
          <w:sz w:val="26"/>
          <w:szCs w:val="26"/>
          <w:bdr w:val="none" w:sz="0" w:space="0" w:color="auto" w:frame="1"/>
        </w:rPr>
        <w:br/>
      </w:r>
      <w:r>
        <w:rPr>
          <w:rFonts w:ascii="Calibri" w:hAnsi="Calibri"/>
          <w:color w:val="17365D"/>
          <w:sz w:val="26"/>
          <w:szCs w:val="26"/>
        </w:rPr>
        <w:t>Прибытие в </w:t>
      </w: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Барселону</w:t>
      </w:r>
      <w:r>
        <w:rPr>
          <w:rFonts w:ascii="Calibri" w:hAnsi="Calibri"/>
          <w:color w:val="17365D"/>
          <w:sz w:val="26"/>
          <w:szCs w:val="26"/>
        </w:rPr>
        <w:t xml:space="preserve">. Обзорная экскурсия: площадь Испании, Готический </w:t>
      </w:r>
      <w:r>
        <w:rPr>
          <w:rFonts w:ascii="Calibri" w:hAnsi="Calibri"/>
          <w:color w:val="17365D"/>
          <w:sz w:val="26"/>
          <w:szCs w:val="26"/>
        </w:rPr>
        <w:lastRenderedPageBreak/>
        <w:t xml:space="preserve">квартал, бульвар </w:t>
      </w:r>
      <w:proofErr w:type="spellStart"/>
      <w:r>
        <w:rPr>
          <w:rFonts w:ascii="Calibri" w:hAnsi="Calibri"/>
          <w:color w:val="17365D"/>
          <w:sz w:val="26"/>
          <w:szCs w:val="26"/>
        </w:rPr>
        <w:t>Рамбла</w:t>
      </w:r>
      <w:proofErr w:type="spellEnd"/>
      <w:r>
        <w:rPr>
          <w:rFonts w:ascii="Calibri" w:hAnsi="Calibri"/>
          <w:color w:val="17365D"/>
          <w:sz w:val="26"/>
          <w:szCs w:val="26"/>
        </w:rPr>
        <w:t xml:space="preserve">, творения Антонио Гауди – собор </w:t>
      </w:r>
      <w:proofErr w:type="spellStart"/>
      <w:r>
        <w:rPr>
          <w:rFonts w:ascii="Calibri" w:hAnsi="Calibri"/>
          <w:color w:val="17365D"/>
          <w:sz w:val="26"/>
          <w:szCs w:val="26"/>
        </w:rPr>
        <w:t>Саграда</w:t>
      </w:r>
      <w:proofErr w:type="spellEnd"/>
      <w:r>
        <w:rPr>
          <w:rFonts w:ascii="Calibri" w:hAnsi="Calibri"/>
          <w:color w:val="17365D"/>
          <w:sz w:val="26"/>
          <w:szCs w:val="26"/>
        </w:rPr>
        <w:t xml:space="preserve"> Фамилия, парк </w:t>
      </w:r>
      <w:proofErr w:type="spellStart"/>
      <w:r>
        <w:rPr>
          <w:rFonts w:ascii="Calibri" w:hAnsi="Calibri"/>
          <w:color w:val="17365D"/>
          <w:sz w:val="26"/>
          <w:szCs w:val="26"/>
        </w:rPr>
        <w:t>Гуэль</w:t>
      </w:r>
      <w:proofErr w:type="spellEnd"/>
      <w:r>
        <w:rPr>
          <w:rFonts w:ascii="Calibri" w:hAnsi="Calibri"/>
          <w:color w:val="17365D"/>
          <w:sz w:val="26"/>
          <w:szCs w:val="26"/>
        </w:rPr>
        <w:t xml:space="preserve"> и многое другое. Переезд в </w:t>
      </w:r>
      <w:proofErr w:type="spellStart"/>
      <w:r>
        <w:rPr>
          <w:rFonts w:ascii="Calibri" w:hAnsi="Calibri"/>
          <w:color w:val="17365D"/>
          <w:sz w:val="26"/>
          <w:szCs w:val="26"/>
        </w:rPr>
        <w:t>Коста</w:t>
      </w:r>
      <w:proofErr w:type="spellEnd"/>
      <w:r>
        <w:rPr>
          <w:rFonts w:ascii="Calibri" w:hAnsi="Calibri"/>
          <w:color w:val="17365D"/>
          <w:sz w:val="26"/>
          <w:szCs w:val="26"/>
        </w:rPr>
        <w:t>-Брава. Размещение в отеле. Ужин. Ночь в отеле. </w:t>
      </w:r>
    </w:p>
    <w:p w:rsidR="009C65D6" w:rsidRDefault="009C65D6" w:rsidP="009C65D6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/>
          <w:color w:val="17365D"/>
          <w:sz w:val="26"/>
          <w:szCs w:val="26"/>
        </w:rPr>
      </w:pP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6 день. 9 июля</w:t>
      </w:r>
      <w:r>
        <w:rPr>
          <w:rFonts w:ascii="inherit" w:hAnsi="inherit"/>
          <w:b/>
          <w:bCs/>
          <w:color w:val="17365D"/>
          <w:sz w:val="26"/>
          <w:szCs w:val="26"/>
          <w:bdr w:val="none" w:sz="0" w:space="0" w:color="auto" w:frame="1"/>
        </w:rPr>
        <w:br/>
      </w:r>
      <w:r>
        <w:rPr>
          <w:rFonts w:ascii="Calibri" w:hAnsi="Calibri"/>
          <w:color w:val="17365D"/>
          <w:sz w:val="26"/>
          <w:szCs w:val="26"/>
        </w:rPr>
        <w:t xml:space="preserve">Завтрак. Отдых на море. Свободное время для дополнительных экскурсий*: поездка в монастырь Монсеррат - одно из самых почитаемых святых мест Европы; путешествие в </w:t>
      </w:r>
      <w:proofErr w:type="spellStart"/>
      <w:r>
        <w:rPr>
          <w:rFonts w:ascii="Calibri" w:hAnsi="Calibri"/>
          <w:color w:val="17365D"/>
          <w:sz w:val="26"/>
          <w:szCs w:val="26"/>
        </w:rPr>
        <w:t>Фигерас</w:t>
      </w:r>
      <w:proofErr w:type="spellEnd"/>
      <w:r>
        <w:rPr>
          <w:rFonts w:ascii="Calibri" w:hAnsi="Calibri"/>
          <w:color w:val="17365D"/>
          <w:sz w:val="26"/>
          <w:szCs w:val="26"/>
        </w:rPr>
        <w:t xml:space="preserve"> – город Сальвадора Дали – с посещением главных достопримечательностей: </w:t>
      </w:r>
      <w:proofErr w:type="spellStart"/>
      <w:r>
        <w:rPr>
          <w:rFonts w:ascii="Calibri" w:hAnsi="Calibri"/>
          <w:color w:val="17365D"/>
          <w:sz w:val="26"/>
          <w:szCs w:val="26"/>
        </w:rPr>
        <w:t>Рамбла</w:t>
      </w:r>
      <w:proofErr w:type="spellEnd"/>
      <w:r>
        <w:rPr>
          <w:rFonts w:ascii="Calibri" w:hAnsi="Calibri"/>
          <w:color w:val="17365D"/>
          <w:sz w:val="26"/>
          <w:szCs w:val="26"/>
        </w:rPr>
        <w:t xml:space="preserve">, церковь </w:t>
      </w:r>
      <w:proofErr w:type="spellStart"/>
      <w:r>
        <w:rPr>
          <w:rFonts w:ascii="Calibri" w:hAnsi="Calibri"/>
          <w:color w:val="17365D"/>
          <w:sz w:val="26"/>
          <w:szCs w:val="26"/>
        </w:rPr>
        <w:t>Сант</w:t>
      </w:r>
      <w:proofErr w:type="spellEnd"/>
      <w:r>
        <w:rPr>
          <w:rFonts w:ascii="Calibri" w:hAnsi="Calibri"/>
          <w:color w:val="17365D"/>
          <w:sz w:val="26"/>
          <w:szCs w:val="26"/>
        </w:rPr>
        <w:t>-Пере, городская консульская площадь, памятник каталонскому ветру, музей Сальвадора Дали. Возвращение в отель. Ужин. Ночь в отеле. </w:t>
      </w:r>
    </w:p>
    <w:p w:rsidR="009C65D6" w:rsidRDefault="009C65D6" w:rsidP="009C65D6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/>
          <w:color w:val="17365D"/>
          <w:sz w:val="26"/>
          <w:szCs w:val="26"/>
        </w:rPr>
      </w:pP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7 день. 10 июля</w:t>
      </w:r>
      <w:r>
        <w:rPr>
          <w:rFonts w:ascii="inherit" w:hAnsi="inherit"/>
          <w:b/>
          <w:bCs/>
          <w:color w:val="17365D"/>
          <w:sz w:val="26"/>
          <w:szCs w:val="26"/>
          <w:bdr w:val="none" w:sz="0" w:space="0" w:color="auto" w:frame="1"/>
        </w:rPr>
        <w:br/>
      </w:r>
      <w:r>
        <w:rPr>
          <w:rFonts w:ascii="Calibri" w:hAnsi="Calibri"/>
          <w:color w:val="17365D"/>
          <w:sz w:val="26"/>
          <w:szCs w:val="26"/>
        </w:rPr>
        <w:t>Завтрак. </w:t>
      </w: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КОНКУРСНЫЙ ДЕНЬ.</w:t>
      </w:r>
      <w:r>
        <w:rPr>
          <w:rFonts w:ascii="Calibri" w:hAnsi="Calibri"/>
          <w:color w:val="17365D"/>
          <w:sz w:val="26"/>
          <w:szCs w:val="26"/>
        </w:rPr>
        <w:t> Проба сцены и звука. Репетиция торжественного открытия конкурса-фестиваля. Торжественное открытие конкурса-фестиваля. Конкурсные прослушивания. Круглые столы с членами жюри для руководителей и педагогов. Гала-концерт и торжественное награждение участников. Ужин. Ночь в отеле. </w:t>
      </w:r>
    </w:p>
    <w:p w:rsidR="009C65D6" w:rsidRDefault="009C65D6" w:rsidP="009C65D6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/>
          <w:color w:val="17365D"/>
          <w:sz w:val="26"/>
          <w:szCs w:val="26"/>
        </w:rPr>
      </w:pP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8 день. 11 июля</w:t>
      </w:r>
      <w:r>
        <w:rPr>
          <w:rFonts w:ascii="inherit" w:hAnsi="inherit"/>
          <w:b/>
          <w:bCs/>
          <w:color w:val="17365D"/>
          <w:sz w:val="26"/>
          <w:szCs w:val="26"/>
          <w:bdr w:val="none" w:sz="0" w:space="0" w:color="auto" w:frame="1"/>
        </w:rPr>
        <w:br/>
      </w:r>
      <w:r>
        <w:rPr>
          <w:rFonts w:ascii="Calibri" w:hAnsi="Calibri"/>
          <w:color w:val="17365D"/>
          <w:sz w:val="26"/>
          <w:szCs w:val="26"/>
        </w:rPr>
        <w:t xml:space="preserve">Завтрак. Отдых на море. Свободное время или экскурсия в парк аттракционов </w:t>
      </w:r>
      <w:proofErr w:type="spellStart"/>
      <w:r>
        <w:rPr>
          <w:rFonts w:ascii="Calibri" w:hAnsi="Calibri"/>
          <w:color w:val="17365D"/>
          <w:sz w:val="26"/>
          <w:szCs w:val="26"/>
        </w:rPr>
        <w:t>Port</w:t>
      </w:r>
      <w:proofErr w:type="spellEnd"/>
      <w:r>
        <w:rPr>
          <w:rFonts w:ascii="Calibri" w:hAnsi="Calibri"/>
          <w:color w:val="17365D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17365D"/>
          <w:sz w:val="26"/>
          <w:szCs w:val="26"/>
        </w:rPr>
        <w:t>Aventura</w:t>
      </w:r>
      <w:proofErr w:type="spellEnd"/>
      <w:r>
        <w:rPr>
          <w:rFonts w:ascii="Calibri" w:hAnsi="Calibri"/>
          <w:color w:val="17365D"/>
          <w:sz w:val="26"/>
          <w:szCs w:val="26"/>
        </w:rPr>
        <w:t>*. Парк тематически разделен на шесть зо</w:t>
      </w:r>
      <w:proofErr w:type="gramStart"/>
      <w:r>
        <w:rPr>
          <w:rFonts w:ascii="Calibri" w:hAnsi="Calibri"/>
          <w:color w:val="17365D"/>
          <w:sz w:val="26"/>
          <w:szCs w:val="26"/>
        </w:rPr>
        <w:t>н-</w:t>
      </w:r>
      <w:proofErr w:type="gramEnd"/>
      <w:r>
        <w:rPr>
          <w:rFonts w:ascii="Calibri" w:hAnsi="Calibri"/>
          <w:color w:val="17365D"/>
          <w:sz w:val="26"/>
          <w:szCs w:val="26"/>
        </w:rPr>
        <w:t>«стран», что позволяет сделать из прогулки по парку настоящее кругосветное путешествие. Возвращение в отель. Вечером по желанию посещение знаменитого испанского шоу фламенко «</w:t>
      </w:r>
      <w:proofErr w:type="spellStart"/>
      <w:r>
        <w:rPr>
          <w:rFonts w:ascii="Calibri" w:hAnsi="Calibri"/>
          <w:color w:val="17365D"/>
          <w:sz w:val="26"/>
          <w:szCs w:val="26"/>
        </w:rPr>
        <w:t>La</w:t>
      </w:r>
      <w:proofErr w:type="spellEnd"/>
      <w:r>
        <w:rPr>
          <w:rFonts w:ascii="Calibri" w:hAnsi="Calibri"/>
          <w:color w:val="17365D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17365D"/>
          <w:sz w:val="26"/>
          <w:szCs w:val="26"/>
        </w:rPr>
        <w:t>Siesta</w:t>
      </w:r>
      <w:proofErr w:type="spellEnd"/>
      <w:r>
        <w:rPr>
          <w:rFonts w:ascii="Calibri" w:hAnsi="Calibri"/>
          <w:color w:val="17365D"/>
          <w:sz w:val="26"/>
          <w:szCs w:val="26"/>
        </w:rPr>
        <w:t>»*. Ужин. Ночь в отеле. </w:t>
      </w:r>
    </w:p>
    <w:p w:rsidR="009C65D6" w:rsidRDefault="009C65D6" w:rsidP="009C65D6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/>
          <w:color w:val="17365D"/>
          <w:sz w:val="26"/>
          <w:szCs w:val="26"/>
        </w:rPr>
      </w:pP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9 день. 12 июля</w:t>
      </w:r>
      <w:r>
        <w:rPr>
          <w:rFonts w:ascii="inherit" w:hAnsi="inherit"/>
          <w:b/>
          <w:bCs/>
          <w:color w:val="17365D"/>
          <w:sz w:val="26"/>
          <w:szCs w:val="26"/>
          <w:bdr w:val="none" w:sz="0" w:space="0" w:color="auto" w:frame="1"/>
        </w:rPr>
        <w:br/>
      </w:r>
      <w:r>
        <w:rPr>
          <w:rFonts w:ascii="Calibri" w:hAnsi="Calibri"/>
          <w:color w:val="17365D"/>
          <w:sz w:val="26"/>
          <w:szCs w:val="26"/>
        </w:rPr>
        <w:t>Завтрак. Выселение из отеля. Отдых на море. Ночной перее</w:t>
      </w:r>
      <w:proofErr w:type="gramStart"/>
      <w:r>
        <w:rPr>
          <w:rFonts w:ascii="Calibri" w:hAnsi="Calibri"/>
          <w:color w:val="17365D"/>
          <w:sz w:val="26"/>
          <w:szCs w:val="26"/>
        </w:rPr>
        <w:t>зд в Стр</w:t>
      </w:r>
      <w:proofErr w:type="gramEnd"/>
      <w:r>
        <w:rPr>
          <w:rFonts w:ascii="Calibri" w:hAnsi="Calibri"/>
          <w:color w:val="17365D"/>
          <w:sz w:val="26"/>
          <w:szCs w:val="26"/>
        </w:rPr>
        <w:t>асбург. </w:t>
      </w:r>
    </w:p>
    <w:p w:rsidR="009C65D6" w:rsidRDefault="009C65D6" w:rsidP="009C65D6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/>
          <w:color w:val="17365D"/>
          <w:sz w:val="26"/>
          <w:szCs w:val="26"/>
        </w:rPr>
      </w:pP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10 день. 13 июля</w:t>
      </w:r>
      <w:r>
        <w:rPr>
          <w:rFonts w:ascii="inherit" w:hAnsi="inherit"/>
          <w:b/>
          <w:bCs/>
          <w:color w:val="17365D"/>
          <w:sz w:val="26"/>
          <w:szCs w:val="26"/>
          <w:bdr w:val="none" w:sz="0" w:space="0" w:color="auto" w:frame="1"/>
        </w:rPr>
        <w:br/>
      </w:r>
      <w:r>
        <w:rPr>
          <w:rFonts w:ascii="Calibri" w:hAnsi="Calibri"/>
          <w:color w:val="17365D"/>
          <w:sz w:val="26"/>
          <w:szCs w:val="26"/>
        </w:rPr>
        <w:t>Прибытие в </w:t>
      </w: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Страсбург</w:t>
      </w:r>
      <w:r>
        <w:rPr>
          <w:rFonts w:ascii="Calibri" w:hAnsi="Calibri"/>
          <w:color w:val="17365D"/>
          <w:sz w:val="26"/>
          <w:szCs w:val="26"/>
        </w:rPr>
        <w:t>. Пешеходная экскурсия по центру «Гранд</w:t>
      </w:r>
      <w:proofErr w:type="gramStart"/>
      <w:r>
        <w:rPr>
          <w:rFonts w:ascii="Calibri" w:hAnsi="Calibri"/>
          <w:color w:val="17365D"/>
          <w:sz w:val="26"/>
          <w:szCs w:val="26"/>
        </w:rPr>
        <w:t xml:space="preserve"> И</w:t>
      </w:r>
      <w:proofErr w:type="gramEnd"/>
      <w:r>
        <w:rPr>
          <w:rFonts w:ascii="Calibri" w:hAnsi="Calibri"/>
          <w:color w:val="17365D"/>
          <w:sz w:val="26"/>
          <w:szCs w:val="26"/>
        </w:rPr>
        <w:t>ль», готический собор, квартал «Маленькая Франция» и многое другое. Свободное время. Размещение в отеле. Ночь в отеле.</w:t>
      </w:r>
    </w:p>
    <w:p w:rsidR="009C65D6" w:rsidRDefault="009C65D6" w:rsidP="009C65D6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/>
          <w:color w:val="17365D"/>
          <w:sz w:val="26"/>
          <w:szCs w:val="26"/>
        </w:rPr>
      </w:pP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11 день. 14 июля</w:t>
      </w:r>
      <w:r>
        <w:rPr>
          <w:rFonts w:ascii="inherit" w:hAnsi="inherit"/>
          <w:b/>
          <w:bCs/>
          <w:color w:val="17365D"/>
          <w:sz w:val="26"/>
          <w:szCs w:val="26"/>
          <w:bdr w:val="none" w:sz="0" w:space="0" w:color="auto" w:frame="1"/>
        </w:rPr>
        <w:br/>
      </w:r>
      <w:r>
        <w:rPr>
          <w:rFonts w:ascii="Calibri" w:hAnsi="Calibri"/>
          <w:color w:val="17365D"/>
          <w:sz w:val="26"/>
          <w:szCs w:val="26"/>
        </w:rPr>
        <w:t>Завтрак. Переезд в </w:t>
      </w:r>
      <w:proofErr w:type="spellStart"/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Бамберг</w:t>
      </w:r>
      <w:proofErr w:type="spellEnd"/>
      <w:r>
        <w:rPr>
          <w:rFonts w:ascii="Calibri" w:hAnsi="Calibri"/>
          <w:color w:val="17365D"/>
          <w:sz w:val="26"/>
          <w:szCs w:val="26"/>
        </w:rPr>
        <w:t> - старинный город на семи холмах, зачастую называемый «баварской Венецией» или «маленькой Венецией» из-за множества каналов и изящных мостов, перекинутых через них. Центр города сохранился со средневековых времен, несмотря на бурную историю страны, и внесен в Список мирового культурного наследия ЮНЕСКО. Переезд по территории Польши. Размещение в отеле. Ночь в отеле. </w:t>
      </w:r>
    </w:p>
    <w:p w:rsidR="009C65D6" w:rsidRDefault="009C65D6" w:rsidP="009C65D6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/>
          <w:color w:val="17365D"/>
          <w:sz w:val="26"/>
          <w:szCs w:val="26"/>
        </w:rPr>
      </w:pP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12 день. 15 июля</w:t>
      </w:r>
      <w:r>
        <w:rPr>
          <w:rFonts w:ascii="inherit" w:hAnsi="inherit"/>
          <w:b/>
          <w:bCs/>
          <w:color w:val="17365D"/>
          <w:sz w:val="26"/>
          <w:szCs w:val="26"/>
          <w:bdr w:val="none" w:sz="0" w:space="0" w:color="auto" w:frame="1"/>
        </w:rPr>
        <w:br/>
      </w:r>
      <w:r>
        <w:rPr>
          <w:rFonts w:ascii="Calibri" w:hAnsi="Calibri"/>
          <w:color w:val="17365D"/>
          <w:sz w:val="26"/>
          <w:szCs w:val="26"/>
        </w:rPr>
        <w:t xml:space="preserve">Завтрак. Транзит по территории Польши с остановками. Переезд в </w:t>
      </w:r>
      <w:proofErr w:type="spellStart"/>
      <w:r>
        <w:rPr>
          <w:rFonts w:ascii="Calibri" w:hAnsi="Calibri"/>
          <w:color w:val="17365D"/>
          <w:sz w:val="26"/>
          <w:szCs w:val="26"/>
        </w:rPr>
        <w:t>Тересполь</w:t>
      </w:r>
      <w:proofErr w:type="spellEnd"/>
      <w:r>
        <w:rPr>
          <w:rFonts w:ascii="Calibri" w:hAnsi="Calibri"/>
          <w:color w:val="17365D"/>
          <w:sz w:val="26"/>
          <w:szCs w:val="26"/>
        </w:rPr>
        <w:t>/Брест. Прохождение польско-белорусской границы.</w:t>
      </w:r>
    </w:p>
    <w:p w:rsidR="009C65D6" w:rsidRDefault="009C65D6" w:rsidP="009C65D6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/>
          <w:color w:val="17365D"/>
          <w:sz w:val="26"/>
          <w:szCs w:val="26"/>
        </w:rPr>
      </w:pP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13 день. 16 июля</w:t>
      </w:r>
      <w:r>
        <w:rPr>
          <w:rFonts w:ascii="inherit" w:hAnsi="inherit"/>
          <w:b/>
          <w:bCs/>
          <w:color w:val="17365D"/>
          <w:sz w:val="26"/>
          <w:szCs w:val="26"/>
          <w:bdr w:val="none" w:sz="0" w:space="0" w:color="auto" w:frame="1"/>
        </w:rPr>
        <w:br/>
      </w:r>
      <w:r>
        <w:rPr>
          <w:rFonts w:ascii="Calibri" w:hAnsi="Calibri"/>
          <w:color w:val="17365D"/>
          <w:sz w:val="26"/>
          <w:szCs w:val="26"/>
        </w:rPr>
        <w:t>Прибытие в Брест. Посадка на поезд </w:t>
      </w:r>
    </w:p>
    <w:p w:rsidR="009C65D6" w:rsidRDefault="009C65D6" w:rsidP="009C65D6">
      <w:pPr>
        <w:pStyle w:val="a3"/>
        <w:spacing w:before="0" w:beforeAutospacing="0" w:after="300" w:afterAutospacing="0" w:line="300" w:lineRule="atLeast"/>
        <w:textAlignment w:val="baseline"/>
        <w:rPr>
          <w:rFonts w:ascii="Calibri" w:hAnsi="Calibri"/>
          <w:color w:val="17365D"/>
          <w:sz w:val="26"/>
          <w:szCs w:val="26"/>
        </w:rPr>
      </w:pPr>
      <w:r>
        <w:rPr>
          <w:rFonts w:ascii="Calibri" w:hAnsi="Calibri"/>
          <w:color w:val="17365D"/>
          <w:sz w:val="26"/>
          <w:szCs w:val="26"/>
        </w:rPr>
        <w:t>* за дополнительную плату.</w:t>
      </w:r>
      <w:r>
        <w:rPr>
          <w:rFonts w:ascii="Calibri" w:hAnsi="Calibri"/>
          <w:color w:val="17365D"/>
          <w:sz w:val="26"/>
          <w:szCs w:val="26"/>
        </w:rPr>
        <w:br/>
        <w:t>Обращаем ваше внимание, что в программу могут быть внесены изменения! </w:t>
      </w:r>
    </w:p>
    <w:p w:rsidR="009C65D6" w:rsidRDefault="009C65D6" w:rsidP="009C65D6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/>
          <w:color w:val="17365D"/>
          <w:sz w:val="26"/>
          <w:szCs w:val="26"/>
        </w:rPr>
      </w:pP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Стоимость поездки для 1 человека</w:t>
      </w:r>
      <w:r>
        <w:rPr>
          <w:rFonts w:ascii="Calibri" w:hAnsi="Calibri"/>
          <w:color w:val="17365D"/>
          <w:sz w:val="26"/>
          <w:szCs w:val="26"/>
        </w:rPr>
        <w:t> –</w:t>
      </w: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 58</w:t>
      </w: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5 €</w:t>
      </w:r>
      <w:r>
        <w:rPr>
          <w:rFonts w:ascii="Calibri" w:hAnsi="Calibri"/>
          <w:color w:val="17365D"/>
          <w:sz w:val="26"/>
          <w:szCs w:val="26"/>
        </w:rPr>
        <w:t> (10 чел. + 1 чел.  бесплатно).</w:t>
      </w:r>
    </w:p>
    <w:p w:rsidR="009C65D6" w:rsidRDefault="009C65D6" w:rsidP="009C65D6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/>
          <w:color w:val="17365D"/>
          <w:sz w:val="26"/>
          <w:szCs w:val="26"/>
        </w:rPr>
      </w:pP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Организационный взнос</w:t>
      </w:r>
      <w:r>
        <w:rPr>
          <w:rFonts w:ascii="Calibri" w:hAnsi="Calibri"/>
          <w:color w:val="17365D"/>
          <w:sz w:val="26"/>
          <w:szCs w:val="26"/>
        </w:rPr>
        <w:t> за участие в фестивале:</w:t>
      </w:r>
      <w:r>
        <w:rPr>
          <w:rFonts w:ascii="Calibri" w:hAnsi="Calibri"/>
          <w:color w:val="17365D"/>
          <w:sz w:val="26"/>
          <w:szCs w:val="26"/>
        </w:rPr>
        <w:br/>
        <w:t>- 65 </w:t>
      </w:r>
      <w:r>
        <w:rPr>
          <w:rFonts w:ascii="Calibri" w:hAnsi="Calibri"/>
          <w:color w:val="17365D"/>
          <w:sz w:val="26"/>
          <w:szCs w:val="26"/>
          <w:bdr w:val="none" w:sz="0" w:space="0" w:color="auto" w:frame="1"/>
        </w:rPr>
        <w:t>€</w:t>
      </w:r>
      <w:r>
        <w:rPr>
          <w:rFonts w:ascii="Calibri" w:hAnsi="Calibri"/>
          <w:color w:val="17365D"/>
          <w:sz w:val="26"/>
          <w:szCs w:val="26"/>
        </w:rPr>
        <w:t> с солиста,</w:t>
      </w:r>
      <w:r>
        <w:rPr>
          <w:rFonts w:ascii="Calibri" w:hAnsi="Calibri"/>
          <w:color w:val="17365D"/>
          <w:sz w:val="26"/>
          <w:szCs w:val="26"/>
        </w:rPr>
        <w:br/>
        <w:t>- 30 </w:t>
      </w:r>
      <w:r>
        <w:rPr>
          <w:rFonts w:ascii="Calibri" w:hAnsi="Calibri"/>
          <w:color w:val="17365D"/>
          <w:sz w:val="26"/>
          <w:szCs w:val="26"/>
          <w:bdr w:val="none" w:sz="0" w:space="0" w:color="auto" w:frame="1"/>
        </w:rPr>
        <w:t>€</w:t>
      </w:r>
      <w:r>
        <w:rPr>
          <w:rFonts w:ascii="Calibri" w:hAnsi="Calibri"/>
          <w:color w:val="17365D"/>
          <w:sz w:val="26"/>
          <w:szCs w:val="26"/>
        </w:rPr>
        <w:t> с участника коллектива (но не более 600 </w:t>
      </w:r>
      <w:r>
        <w:rPr>
          <w:rFonts w:ascii="Calibri" w:hAnsi="Calibri"/>
          <w:color w:val="17365D"/>
          <w:sz w:val="26"/>
          <w:szCs w:val="26"/>
          <w:bdr w:val="none" w:sz="0" w:space="0" w:color="auto" w:frame="1"/>
        </w:rPr>
        <w:t>€</w:t>
      </w:r>
      <w:r>
        <w:rPr>
          <w:rFonts w:ascii="Calibri" w:hAnsi="Calibri"/>
          <w:color w:val="17365D"/>
          <w:sz w:val="26"/>
          <w:szCs w:val="26"/>
        </w:rPr>
        <w:t> с коллектива) </w:t>
      </w:r>
      <w:r>
        <w:rPr>
          <w:rFonts w:ascii="Calibri" w:hAnsi="Calibri"/>
          <w:color w:val="17365D"/>
          <w:sz w:val="26"/>
          <w:szCs w:val="26"/>
        </w:rPr>
        <w:br/>
        <w:t>- 20 </w:t>
      </w:r>
      <w:r>
        <w:rPr>
          <w:rFonts w:ascii="Calibri" w:hAnsi="Calibri"/>
          <w:color w:val="17365D"/>
          <w:sz w:val="26"/>
          <w:szCs w:val="26"/>
          <w:bdr w:val="none" w:sz="0" w:space="0" w:color="auto" w:frame="1"/>
        </w:rPr>
        <w:t>€</w:t>
      </w:r>
      <w:r>
        <w:rPr>
          <w:rFonts w:ascii="Calibri" w:hAnsi="Calibri"/>
          <w:color w:val="17365D"/>
          <w:sz w:val="26"/>
          <w:szCs w:val="26"/>
        </w:rPr>
        <w:t> для участника в номинации "Декоративно-прикладное творчество". </w:t>
      </w:r>
      <w:r>
        <w:rPr>
          <w:rFonts w:ascii="Calibri" w:hAnsi="Calibri"/>
          <w:color w:val="17365D"/>
          <w:sz w:val="26"/>
          <w:szCs w:val="26"/>
        </w:rPr>
        <w:br/>
      </w:r>
      <w:r>
        <w:rPr>
          <w:rFonts w:ascii="Calibri" w:hAnsi="Calibri"/>
          <w:color w:val="17365D"/>
          <w:sz w:val="26"/>
          <w:szCs w:val="26"/>
        </w:rPr>
        <w:lastRenderedPageBreak/>
        <w:br/>
      </w:r>
      <w:proofErr w:type="gramStart"/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В стоимость входит: </w:t>
      </w:r>
      <w:r>
        <w:rPr>
          <w:rFonts w:ascii="Calibri" w:hAnsi="Calibri"/>
          <w:color w:val="17365D"/>
          <w:sz w:val="26"/>
          <w:szCs w:val="26"/>
        </w:rPr>
        <w:t xml:space="preserve">экскурсии согласно программе тура,  русскоговорящий гид согласно программе тура, 2 ночи в отеле в Польше, 2 ночи в отеле в Германии, 1 ночи в отеле в пригороде Парижа, 4 ночи в отеле  в Испании на </w:t>
      </w:r>
      <w:proofErr w:type="spellStart"/>
      <w:r>
        <w:rPr>
          <w:rFonts w:ascii="Calibri" w:hAnsi="Calibri"/>
          <w:color w:val="17365D"/>
          <w:sz w:val="26"/>
          <w:szCs w:val="26"/>
        </w:rPr>
        <w:t>Коста</w:t>
      </w:r>
      <w:proofErr w:type="spellEnd"/>
      <w:r>
        <w:rPr>
          <w:rFonts w:ascii="Calibri" w:hAnsi="Calibri"/>
          <w:color w:val="17365D"/>
          <w:sz w:val="26"/>
          <w:szCs w:val="26"/>
        </w:rPr>
        <w:t xml:space="preserve"> Брава</w:t>
      </w: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, </w:t>
      </w:r>
      <w:r>
        <w:rPr>
          <w:rFonts w:ascii="Calibri" w:hAnsi="Calibri"/>
          <w:color w:val="17365D"/>
          <w:sz w:val="26"/>
          <w:szCs w:val="26"/>
        </w:rPr>
        <w:t>9 континентальных завтраков в отелях, 4 ужина в отеле в Испании, проезд в комфортабельном автобусе.</w:t>
      </w:r>
      <w:proofErr w:type="gramEnd"/>
    </w:p>
    <w:p w:rsidR="009C65D6" w:rsidRDefault="009C65D6" w:rsidP="009C65D6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/>
          <w:color w:val="17365D"/>
          <w:sz w:val="26"/>
          <w:szCs w:val="26"/>
        </w:rPr>
      </w:pP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Оплачивается дополнительно:</w:t>
      </w:r>
      <w:r>
        <w:rPr>
          <w:rFonts w:ascii="inherit" w:hAnsi="inherit"/>
          <w:b/>
          <w:bCs/>
          <w:color w:val="17365D"/>
          <w:sz w:val="26"/>
          <w:szCs w:val="26"/>
          <w:bdr w:val="none" w:sz="0" w:space="0" w:color="auto" w:frame="1"/>
        </w:rPr>
        <w:br/>
      </w:r>
      <w:proofErr w:type="gramStart"/>
      <w:r>
        <w:rPr>
          <w:rFonts w:ascii="Calibri" w:hAnsi="Calibri"/>
          <w:color w:val="17365D"/>
          <w:sz w:val="26"/>
          <w:szCs w:val="26"/>
        </w:rPr>
        <w:t>Ж</w:t>
      </w:r>
      <w:proofErr w:type="gramEnd"/>
      <w:r>
        <w:rPr>
          <w:rFonts w:ascii="Calibri" w:hAnsi="Calibri"/>
          <w:color w:val="17365D"/>
          <w:sz w:val="26"/>
          <w:szCs w:val="26"/>
        </w:rPr>
        <w:t>/д билеты Москва-Брест-Москва или СПб-Брест-СПб (плацкарт), медицинская страховка (от 9 </w:t>
      </w:r>
      <w:r>
        <w:rPr>
          <w:rFonts w:ascii="Calibri" w:hAnsi="Calibri"/>
          <w:color w:val="17365D"/>
          <w:sz w:val="26"/>
          <w:szCs w:val="26"/>
          <w:bdr w:val="none" w:sz="0" w:space="0" w:color="auto" w:frame="1"/>
        </w:rPr>
        <w:t>€)</w:t>
      </w:r>
      <w:r>
        <w:rPr>
          <w:rFonts w:ascii="Calibri" w:hAnsi="Calibri"/>
          <w:color w:val="17365D"/>
          <w:sz w:val="26"/>
          <w:szCs w:val="26"/>
        </w:rPr>
        <w:t>, </w:t>
      </w:r>
      <w:r>
        <w:rPr>
          <w:rFonts w:ascii="Calibri" w:hAnsi="Calibri"/>
          <w:color w:val="17365D"/>
          <w:sz w:val="26"/>
          <w:szCs w:val="26"/>
          <w:bdr w:val="none" w:sz="0" w:space="0" w:color="auto" w:frame="1"/>
        </w:rPr>
        <w:t>шенгенская виза (от 35 €)</w:t>
      </w:r>
      <w:r>
        <w:rPr>
          <w:rFonts w:ascii="Calibri" w:hAnsi="Calibri"/>
          <w:color w:val="17365D"/>
          <w:sz w:val="26"/>
          <w:szCs w:val="26"/>
        </w:rPr>
        <w:t>, дополнительные экскурсии и развлечения, входные билеты в музеи и другие экскурсионные объекты, дополнительные сутки проживания, дополнительное питание.</w:t>
      </w:r>
    </w:p>
    <w:p w:rsidR="009C65D6" w:rsidRDefault="009C65D6" w:rsidP="009C65D6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/>
          <w:color w:val="17365D"/>
          <w:sz w:val="26"/>
          <w:szCs w:val="26"/>
        </w:rPr>
      </w:pP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Дополнительное питание €/чел. на 1 прием питания (обеды, ужины)</w:t>
      </w:r>
      <w:r>
        <w:rPr>
          <w:rFonts w:ascii="Calibri" w:hAnsi="Calibri"/>
          <w:color w:val="17365D"/>
          <w:sz w:val="26"/>
          <w:szCs w:val="26"/>
        </w:rPr>
        <w:br/>
      </w: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14 €</w:t>
      </w:r>
      <w:r>
        <w:rPr>
          <w:rFonts w:ascii="Calibri" w:hAnsi="Calibri"/>
          <w:color w:val="17365D"/>
          <w:sz w:val="26"/>
          <w:szCs w:val="26"/>
        </w:rPr>
        <w:t> - на территории Франции, Испании и Германии,</w:t>
      </w:r>
      <w:r>
        <w:rPr>
          <w:rFonts w:ascii="Calibri" w:hAnsi="Calibri"/>
          <w:color w:val="17365D"/>
          <w:sz w:val="26"/>
          <w:szCs w:val="26"/>
        </w:rPr>
        <w:br/>
      </w:r>
      <w:r>
        <w:rPr>
          <w:rStyle w:val="a4"/>
          <w:rFonts w:ascii="inherit" w:hAnsi="inherit"/>
          <w:color w:val="17365D"/>
          <w:sz w:val="26"/>
          <w:szCs w:val="26"/>
          <w:bdr w:val="none" w:sz="0" w:space="0" w:color="auto" w:frame="1"/>
        </w:rPr>
        <w:t>8 €</w:t>
      </w:r>
      <w:r>
        <w:rPr>
          <w:rFonts w:ascii="Calibri" w:hAnsi="Calibri"/>
          <w:color w:val="17365D"/>
          <w:sz w:val="26"/>
          <w:szCs w:val="26"/>
        </w:rPr>
        <w:t> - на территории Чехии, Польши</w:t>
      </w:r>
    </w:p>
    <w:p w:rsidR="009C65D6" w:rsidRDefault="009C65D6" w:rsidP="009C65D6"/>
    <w:p w:rsidR="009C65D6" w:rsidRDefault="009C65D6" w:rsidP="009C65D6"/>
    <w:p w:rsidR="009C65D6" w:rsidRPr="00B25160" w:rsidRDefault="009C65D6" w:rsidP="009C65D6">
      <w:pPr>
        <w:tabs>
          <w:tab w:val="left" w:pos="2730"/>
        </w:tabs>
        <w:rPr>
          <w:b/>
          <w:i/>
          <w:sz w:val="28"/>
          <w:szCs w:val="28"/>
        </w:rPr>
      </w:pPr>
      <w:r>
        <w:tab/>
      </w:r>
      <w:r w:rsidRPr="00B25160">
        <w:rPr>
          <w:b/>
          <w:i/>
          <w:sz w:val="28"/>
          <w:szCs w:val="28"/>
        </w:rPr>
        <w:t>До встречи на фестивале!</w:t>
      </w:r>
    </w:p>
    <w:p w:rsidR="005C4DA9" w:rsidRPr="009C65D6" w:rsidRDefault="005C4DA9" w:rsidP="009C65D6">
      <w:pPr>
        <w:tabs>
          <w:tab w:val="left" w:pos="2394"/>
        </w:tabs>
      </w:pPr>
      <w:bookmarkStart w:id="0" w:name="_GoBack"/>
      <w:bookmarkEnd w:id="0"/>
    </w:p>
    <w:sectPr w:rsidR="005C4DA9" w:rsidRPr="009C65D6" w:rsidSect="009C65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D6"/>
    <w:rsid w:val="005C4DA9"/>
    <w:rsid w:val="009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ax-to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2019-11-06T09:25:00Z</dcterms:created>
  <dcterms:modified xsi:type="dcterms:W3CDTF">2019-11-06T09:30:00Z</dcterms:modified>
</cp:coreProperties>
</file>