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3B" w:rsidRDefault="0004223B"/>
    <w:p w:rsidR="0004223B" w:rsidRPr="00685206" w:rsidRDefault="0004223B" w:rsidP="0004223B">
      <w:pPr>
        <w:jc w:val="center"/>
        <w:rPr>
          <w:i/>
          <w:sz w:val="32"/>
          <w:szCs w:val="32"/>
        </w:rPr>
      </w:pPr>
      <w:r w:rsidRPr="00685206">
        <w:rPr>
          <w:i/>
          <w:sz w:val="32"/>
          <w:szCs w:val="32"/>
        </w:rPr>
        <w:t xml:space="preserve">ООО « Юмакс-Тур»   Ул. </w:t>
      </w:r>
      <w:proofErr w:type="gramStart"/>
      <w:r w:rsidRPr="00685206">
        <w:rPr>
          <w:i/>
          <w:sz w:val="32"/>
          <w:szCs w:val="32"/>
        </w:rPr>
        <w:t>Екатерининская</w:t>
      </w:r>
      <w:proofErr w:type="gramEnd"/>
      <w:r w:rsidRPr="00685206">
        <w:rPr>
          <w:i/>
          <w:sz w:val="32"/>
          <w:szCs w:val="32"/>
        </w:rPr>
        <w:t xml:space="preserve"> 75 офис 311</w:t>
      </w:r>
    </w:p>
    <w:p w:rsidR="0004223B" w:rsidRPr="0004223B" w:rsidRDefault="0004223B" w:rsidP="0004223B">
      <w:r>
        <w:t xml:space="preserve">                            </w:t>
      </w:r>
      <w:hyperlink r:id="rId8" w:history="1">
        <w:r w:rsidRPr="00685206">
          <w:rPr>
            <w:rStyle w:val="a3"/>
            <w:i/>
            <w:sz w:val="32"/>
            <w:szCs w:val="32"/>
            <w:lang w:val="en-US"/>
          </w:rPr>
          <w:t>www</w:t>
        </w:r>
        <w:r w:rsidRPr="00685206">
          <w:rPr>
            <w:rStyle w:val="a3"/>
            <w:i/>
            <w:sz w:val="32"/>
            <w:szCs w:val="32"/>
          </w:rPr>
          <w:t>.</w:t>
        </w:r>
        <w:r w:rsidRPr="00685206">
          <w:rPr>
            <w:rStyle w:val="a3"/>
            <w:i/>
            <w:sz w:val="32"/>
            <w:szCs w:val="32"/>
            <w:lang w:val="en-US"/>
          </w:rPr>
          <w:t>umax</w:t>
        </w:r>
        <w:r w:rsidRPr="00685206">
          <w:rPr>
            <w:rStyle w:val="a3"/>
            <w:i/>
            <w:sz w:val="32"/>
            <w:szCs w:val="32"/>
          </w:rPr>
          <w:t>-</w:t>
        </w:r>
        <w:r w:rsidRPr="00685206">
          <w:rPr>
            <w:rStyle w:val="a3"/>
            <w:i/>
            <w:sz w:val="32"/>
            <w:szCs w:val="32"/>
            <w:lang w:val="en-US"/>
          </w:rPr>
          <w:t>tour</w:t>
        </w:r>
        <w:r w:rsidRPr="00685206">
          <w:rPr>
            <w:rStyle w:val="a3"/>
            <w:i/>
            <w:sz w:val="32"/>
            <w:szCs w:val="32"/>
          </w:rPr>
          <w:t>.</w:t>
        </w:r>
        <w:r w:rsidRPr="00685206">
          <w:rPr>
            <w:rStyle w:val="a3"/>
            <w:i/>
            <w:sz w:val="32"/>
            <w:szCs w:val="32"/>
            <w:lang w:val="en-US"/>
          </w:rPr>
          <w:t>ru</w:t>
        </w:r>
      </w:hyperlink>
      <w:r w:rsidRPr="00685206">
        <w:rPr>
          <w:i/>
          <w:sz w:val="32"/>
          <w:szCs w:val="32"/>
        </w:rPr>
        <w:t xml:space="preserve">             </w:t>
      </w:r>
      <w:hyperlink r:id="rId9" w:history="1">
        <w:r w:rsidRPr="00685206">
          <w:rPr>
            <w:rStyle w:val="a3"/>
            <w:i/>
            <w:sz w:val="32"/>
            <w:szCs w:val="32"/>
            <w:lang w:val="en-US"/>
          </w:rPr>
          <w:t>umax</w:t>
        </w:r>
        <w:r w:rsidRPr="00685206">
          <w:rPr>
            <w:rStyle w:val="a3"/>
            <w:i/>
            <w:sz w:val="32"/>
            <w:szCs w:val="32"/>
          </w:rPr>
          <w:t>-</w:t>
        </w:r>
        <w:r w:rsidRPr="00685206">
          <w:rPr>
            <w:rStyle w:val="a3"/>
            <w:i/>
            <w:sz w:val="32"/>
            <w:szCs w:val="32"/>
            <w:lang w:val="en-US"/>
          </w:rPr>
          <w:t>tour</w:t>
        </w:r>
        <w:r w:rsidRPr="00685206">
          <w:rPr>
            <w:rStyle w:val="a3"/>
            <w:i/>
            <w:sz w:val="32"/>
            <w:szCs w:val="32"/>
          </w:rPr>
          <w:t>@</w:t>
        </w:r>
        <w:r w:rsidRPr="00685206">
          <w:rPr>
            <w:rStyle w:val="a3"/>
            <w:i/>
            <w:sz w:val="32"/>
            <w:szCs w:val="32"/>
            <w:lang w:val="en-US"/>
          </w:rPr>
          <w:t>mail</w:t>
        </w:r>
        <w:r w:rsidRPr="00685206">
          <w:rPr>
            <w:rStyle w:val="a3"/>
            <w:i/>
            <w:sz w:val="32"/>
            <w:szCs w:val="32"/>
          </w:rPr>
          <w:t>.</w:t>
        </w:r>
        <w:r w:rsidRPr="00685206">
          <w:rPr>
            <w:rStyle w:val="a3"/>
            <w:i/>
            <w:sz w:val="32"/>
            <w:szCs w:val="32"/>
            <w:lang w:val="en-US"/>
          </w:rPr>
          <w:t>ru</w:t>
        </w:r>
      </w:hyperlink>
    </w:p>
    <w:p w:rsidR="0004223B" w:rsidRDefault="0004223B" w:rsidP="0004223B">
      <w:r>
        <w:t>_____________________________________________________________________________________</w:t>
      </w:r>
    </w:p>
    <w:p w:rsidR="0004223B" w:rsidRDefault="0004223B" w:rsidP="0004223B">
      <w:pPr>
        <w:shd w:val="clear" w:color="auto" w:fill="FFFFFF"/>
        <w:spacing w:before="45" w:after="0" w:line="240" w:lineRule="auto"/>
        <w:ind w:left="45"/>
        <w:jc w:val="center"/>
        <w:outlineLvl w:val="0"/>
        <w:rPr>
          <w:rFonts w:ascii="Verdana" w:eastAsia="Times New Roman" w:hAnsi="Verdana" w:cs="Times New Roman"/>
          <w:color w:val="C10909"/>
          <w:kern w:val="36"/>
          <w:sz w:val="33"/>
          <w:szCs w:val="33"/>
          <w:lang w:eastAsia="ru-RU"/>
        </w:rPr>
      </w:pPr>
      <w:r w:rsidRPr="0004223B">
        <w:rPr>
          <w:rFonts w:ascii="Verdana" w:eastAsia="Times New Roman" w:hAnsi="Verdana" w:cs="Times New Roman"/>
          <w:color w:val="C10909"/>
          <w:kern w:val="36"/>
          <w:sz w:val="33"/>
          <w:szCs w:val="33"/>
          <w:lang w:eastAsia="ru-RU"/>
        </w:rPr>
        <w:t>Москва - Можайск - Бородино</w:t>
      </w:r>
    </w:p>
    <w:p w:rsidR="0004223B" w:rsidRPr="0004223B" w:rsidRDefault="0004223B" w:rsidP="0004223B">
      <w:pPr>
        <w:shd w:val="clear" w:color="auto" w:fill="FFFFFF"/>
        <w:spacing w:before="45" w:after="0" w:line="240" w:lineRule="auto"/>
        <w:ind w:left="45"/>
        <w:jc w:val="center"/>
        <w:outlineLvl w:val="0"/>
        <w:rPr>
          <w:rFonts w:ascii="Verdana" w:eastAsia="Times New Roman" w:hAnsi="Verdana" w:cs="Times New Roman"/>
          <w:color w:val="C10909"/>
          <w:kern w:val="36"/>
          <w:sz w:val="33"/>
          <w:szCs w:val="33"/>
          <w:lang w:eastAsia="ru-RU"/>
        </w:rPr>
      </w:pPr>
      <w:r w:rsidRPr="0004223B">
        <w:rPr>
          <w:rFonts w:ascii="Verdana" w:eastAsia="Times New Roman" w:hAnsi="Verdana" w:cs="Times New Roman"/>
          <w:color w:val="C10909"/>
          <w:kern w:val="36"/>
          <w:sz w:val="33"/>
          <w:szCs w:val="33"/>
          <w:lang w:eastAsia="ru-RU"/>
        </w:rPr>
        <w:t>(Москва + Московская область)</w:t>
      </w:r>
    </w:p>
    <w:p w:rsidR="0004223B" w:rsidRPr="0004223B" w:rsidRDefault="0004223B" w:rsidP="0004223B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Экскурсионный тур для организованных групп школьников по Москве и городам Московской области</w:t>
      </w:r>
    </w:p>
    <w:p w:rsidR="0004223B" w:rsidRPr="0004223B" w:rsidRDefault="0004223B" w:rsidP="0004223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23"/>
          <w:szCs w:val="23"/>
          <w:lang w:eastAsia="ru-RU"/>
        </w:rPr>
        <w:t>Дата тура:</w:t>
      </w:r>
      <w:r w:rsidRPr="0004223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любые даты (по запросу)</w:t>
      </w:r>
    </w:p>
    <w:p w:rsidR="0004223B" w:rsidRPr="0004223B" w:rsidRDefault="0004223B" w:rsidP="0004223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23"/>
          <w:szCs w:val="23"/>
          <w:lang w:eastAsia="ru-RU"/>
        </w:rPr>
        <w:t>Продолжительность тура:</w:t>
      </w:r>
      <w:r w:rsidRPr="0004223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2 дня</w:t>
      </w:r>
    </w:p>
    <w:p w:rsidR="0004223B" w:rsidRDefault="0004223B" w:rsidP="0004223B">
      <w:pPr>
        <w:jc w:val="center"/>
      </w:pPr>
    </w:p>
    <w:p w:rsidR="0004223B" w:rsidRPr="0004223B" w:rsidRDefault="0004223B" w:rsidP="0004223B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223B">
        <w:rPr>
          <w:rFonts w:ascii="Verdana" w:eastAsia="Times New Roman" w:hAnsi="Verdana" w:cs="Times New Roman"/>
          <w:color w:val="D91D1D"/>
          <w:sz w:val="30"/>
          <w:szCs w:val="30"/>
          <w:lang w:eastAsia="ru-RU"/>
        </w:rPr>
        <w:t>1 день</w:t>
      </w:r>
    </w:p>
    <w:p w:rsidR="0004223B" w:rsidRPr="0004223B" w:rsidRDefault="0004223B" w:rsidP="0004223B">
      <w:pPr>
        <w:shd w:val="clear" w:color="auto" w:fill="EEEEEE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 06:30 Встреча группы на вокзале.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Завтрак в кафе города.</w:t>
      </w: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Автобусная обзорная экскурсия по городу. 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Вас ожидает посещение главного православного Храма Москвы - Храма Христа Спасителя.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Обед в кафе города.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Размещение в гостинице. Свободное время.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Транспорт предоставляется на 6 часов</w:t>
      </w:r>
    </w:p>
    <w:p w:rsidR="0004223B" w:rsidRPr="0004223B" w:rsidRDefault="0004223B" w:rsidP="0004223B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4223B">
        <w:rPr>
          <w:rFonts w:ascii="Verdana" w:eastAsia="Times New Roman" w:hAnsi="Verdana" w:cs="Times New Roman"/>
          <w:color w:val="D91D1D"/>
          <w:sz w:val="30"/>
          <w:szCs w:val="30"/>
          <w:lang w:eastAsia="ru-RU"/>
        </w:rPr>
        <w:t>2 день</w:t>
      </w:r>
    </w:p>
    <w:p w:rsidR="0004223B" w:rsidRPr="0004223B" w:rsidRDefault="0004223B" w:rsidP="0004223B">
      <w:pPr>
        <w:shd w:val="clear" w:color="auto" w:fill="EEEEEE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Завтрак в гостинице шведский стол.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Освобождение номеров.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07:45 Встреча с гидом в холле гостиницы. Посадка в автобус.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Отправление. По дороге путевая информация.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Обзорная экскурсия по городу Можайск. 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 побываете в Можайском Кремле, </w:t>
      </w:r>
      <w:proofErr w:type="gramStart"/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чудо-храме</w:t>
      </w:r>
      <w:proofErr w:type="gramEnd"/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построенном в готическом стиле; увидите Ново-Никольский собор и </w:t>
      </w:r>
      <w:proofErr w:type="spellStart"/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Лужецкий</w:t>
      </w:r>
      <w:proofErr w:type="spellEnd"/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монастырь.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Обед в кафе города.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Далее отправление в Бородино.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Обзорная экскурсия по музею-заповеднику «Бородинское поле»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мемориалу двух Отечественных войн, старейшему в мире музею из созданных на полях сражений.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Отправление в Москву.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Примерно прибытие 21:00.</w:t>
      </w:r>
    </w:p>
    <w:p w:rsidR="0004223B" w:rsidRDefault="0004223B" w:rsidP="0004223B"/>
    <w:p w:rsidR="0004223B" w:rsidRDefault="0004223B" w:rsidP="000422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В стоимость входит:</w:t>
      </w:r>
    </w:p>
    <w:p w:rsidR="0004223B" w:rsidRDefault="0004223B" w:rsidP="000422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русскоговорящий гид;</w:t>
      </w:r>
    </w:p>
    <w:p w:rsidR="0004223B" w:rsidRDefault="0004223B" w:rsidP="000422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транспортное обслуживание;</w:t>
      </w:r>
    </w:p>
    <w:p w:rsidR="0004223B" w:rsidRDefault="0004223B" w:rsidP="000422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экскурсионная программа и входные билеты;</w:t>
      </w:r>
    </w:p>
    <w:p w:rsidR="0004223B" w:rsidRDefault="0004223B" w:rsidP="000422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проживание в гостинице (1-2-мест. номера с удобствами);</w:t>
      </w:r>
    </w:p>
    <w:p w:rsidR="0004223B" w:rsidRDefault="0004223B" w:rsidP="0004223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питание по программе (2 завтрака, 2 обеда)</w:t>
      </w:r>
    </w:p>
    <w:p w:rsidR="0004223B" w:rsidRDefault="0004223B" w:rsidP="0004223B"/>
    <w:p w:rsidR="0004223B" w:rsidRPr="0004223B" w:rsidRDefault="0004223B" w:rsidP="0004223B">
      <w:pPr>
        <w:tabs>
          <w:tab w:val="left" w:pos="2400"/>
        </w:tabs>
        <w:rPr>
          <w:b/>
          <w:u w:val="single"/>
        </w:rPr>
      </w:pPr>
      <w:r w:rsidRPr="0004223B">
        <w:rPr>
          <w:b/>
          <w:u w:val="single"/>
        </w:rPr>
        <w:t>ПРЕДЛАГАЕМ ТУРЫ ИЗ МОСКВЫ: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hyperlink r:id="rId10" w:history="1"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u w:val="single"/>
            <w:lang w:eastAsia="ru-RU"/>
          </w:rPr>
          <w:t xml:space="preserve">Узоры городов России </w:t>
        </w:r>
        <w:proofErr w:type="gramStart"/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u w:val="single"/>
            <w:lang w:eastAsia="ru-RU"/>
          </w:rPr>
          <w:t xml:space="preserve">( </w:t>
        </w:r>
        <w:proofErr w:type="gramEnd"/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u w:val="single"/>
            <w:lang w:eastAsia="ru-RU"/>
          </w:rPr>
          <w:t>Москва + Золотое кольцо)</w:t>
        </w:r>
      </w:hyperlink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Экскурсионный тур для организованных групп школьников по Москве и городам Золотого кольца.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Дата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любые даты (по запросу)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Продолжительность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 дня</w:t>
      </w:r>
    </w:p>
    <w:p w:rsid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Маршрут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1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Москва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12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Суздаль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13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Владимир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14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Боголюбово</w:t>
        </w:r>
      </w:hyperlink>
    </w:p>
    <w:p w:rsid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hyperlink r:id="rId15" w:history="1"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lang w:eastAsia="ru-RU"/>
          </w:rPr>
          <w:t>Веселая гармонь (Москва + Калужская область)</w:t>
        </w:r>
      </w:hyperlink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Экскурсионный тур для организованных групп школьников по Москве и городам Калужской области.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Дата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любые даты (по запросу)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Продолжительность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 дня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Маршрут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6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Москва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17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Тверь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proofErr w:type="spellStart"/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"https://pstour.ru/russia/domotkanovo/" </w:instrTex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Домотканово</w:t>
      </w:r>
      <w:proofErr w:type="spellEnd"/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</w:p>
    <w:p w:rsidR="00437CA7" w:rsidRDefault="00437CA7" w:rsidP="0004223B"/>
    <w:p w:rsidR="0004223B" w:rsidRDefault="0004223B" w:rsidP="0004223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t xml:space="preserve">3. </w:t>
      </w:r>
      <w:hyperlink r:id="rId18" w:history="1"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lang w:eastAsia="ru-RU"/>
          </w:rPr>
          <w:t>Колыбель русского народа - Тула - Калуга (Москва + Калужская область)</w:t>
        </w:r>
      </w:hyperlink>
    </w:p>
    <w:p w:rsidR="0004223B" w:rsidRPr="0004223B" w:rsidRDefault="0004223B" w:rsidP="0004223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Экскурсионный тур для организованных групп школьников по Москве и городам Калужской области.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Дата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любые даты (по запросу)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Продолжительность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 дня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Маршрут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9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Москва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20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Тула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21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Калуга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22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Ясная поляна</w:t>
        </w:r>
      </w:hyperlink>
    </w:p>
    <w:p w:rsidR="0004223B" w:rsidRDefault="0004223B" w:rsidP="0004223B"/>
    <w:p w:rsidR="0004223B" w:rsidRPr="0004223B" w:rsidRDefault="0004223B" w:rsidP="0004223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 xml:space="preserve">4. </w:t>
      </w:r>
      <w:hyperlink r:id="rId23" w:history="1"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lang w:eastAsia="ru-RU"/>
          </w:rPr>
          <w:t>Правление Екатерины Великой (Москва + Тверская область)</w:t>
        </w:r>
      </w:hyperlink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Экскурсионный тур для организованных групп школьников по Москве и в Тверской области.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Дата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любые даты (по запросу)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Продолжительность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 дня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Маршрут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24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Москва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proofErr w:type="spellStart"/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"https://pstour.ru/russia/ozery/" </w:instrTex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Озеры</w:t>
      </w:r>
      <w:proofErr w:type="spellEnd"/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25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Егорьевск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26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Дубровицы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27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Подольск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28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Быково</w:t>
        </w:r>
      </w:hyperlink>
    </w:p>
    <w:p w:rsidR="0004223B" w:rsidRDefault="0004223B" w:rsidP="0004223B"/>
    <w:p w:rsidR="0004223B" w:rsidRPr="0004223B" w:rsidRDefault="0004223B" w:rsidP="0004223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5.</w:t>
      </w:r>
      <w:r w:rsidRPr="00042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hyperlink r:id="rId29" w:history="1"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lang w:eastAsia="ru-RU"/>
          </w:rPr>
          <w:t>«Тверское путешествие» (Москва + Тверская область)</w:t>
        </w:r>
      </w:hyperlink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Экскурсионный тур для организованных групп школьников по Москве и городам Московской области.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Дата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любые даты (по запросу)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Продолжительность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 дня</w:t>
      </w:r>
    </w:p>
    <w:p w:rsid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Маршрут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30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Москва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31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Тверь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32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Торжок</w:t>
        </w:r>
      </w:hyperlink>
    </w:p>
    <w:p w:rsid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3" w:history="1"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lang w:eastAsia="ru-RU"/>
          </w:rPr>
          <w:br/>
        </w:r>
        <w:r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lang w:eastAsia="ru-RU"/>
          </w:rPr>
          <w:t xml:space="preserve">6. </w:t>
        </w:r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lang w:eastAsia="ru-RU"/>
          </w:rPr>
          <w:t>Москва – Тула – Ясная поляна (Москва + Тульская область)</w:t>
        </w:r>
      </w:hyperlink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Экскурсионный тур для организованных групп школьников по Москве и в Тульской области.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Дата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любые даты (по запросу)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Продолжительность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 дня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Маршрут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34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Москва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35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Тула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36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Ясная поляна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37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Мелихово</w:t>
        </w:r>
      </w:hyperlink>
    </w:p>
    <w:p w:rsidR="0004223B" w:rsidRDefault="0004223B" w:rsidP="0004223B"/>
    <w:p w:rsidR="0004223B" w:rsidRPr="0004223B" w:rsidRDefault="0004223B" w:rsidP="0004223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 xml:space="preserve">7. </w:t>
      </w:r>
      <w:hyperlink r:id="rId38" w:history="1">
        <w:r w:rsidRPr="0004223B">
          <w:rPr>
            <w:rFonts w:ascii="Verdana" w:eastAsia="Times New Roman" w:hAnsi="Verdana" w:cs="Times New Roman"/>
            <w:b/>
            <w:bCs/>
            <w:color w:val="FF4500"/>
            <w:sz w:val="18"/>
            <w:szCs w:val="18"/>
            <w:lang w:eastAsia="ru-RU"/>
          </w:rPr>
          <w:t>Москва – Калужские земли (Москва + Калужская область)</w:t>
        </w:r>
      </w:hyperlink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Экскурсионный тур для организованных групп школьников по Москве и Калужской области.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Дата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любые даты (по запросу)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Продолжительность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 дня</w:t>
      </w:r>
    </w:p>
    <w:p w:rsidR="0004223B" w:rsidRPr="0004223B" w:rsidRDefault="0004223B" w:rsidP="000422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223B">
        <w:rPr>
          <w:rFonts w:ascii="Verdana" w:eastAsia="Times New Roman" w:hAnsi="Verdana" w:cs="Times New Roman"/>
          <w:color w:val="FF4500"/>
          <w:sz w:val="18"/>
          <w:szCs w:val="18"/>
          <w:lang w:eastAsia="ru-RU"/>
        </w:rPr>
        <w:t>Маршрут тура:</w:t>
      </w:r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39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Москва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40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Козельск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41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Калуга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42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Боровск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43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Малоярославец</w:t>
        </w:r>
      </w:hyperlink>
      <w:r w:rsidRPr="00042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44" w:history="1">
        <w:r w:rsidRPr="0004223B">
          <w:rPr>
            <w:rFonts w:ascii="Verdana" w:eastAsia="Times New Roman" w:hAnsi="Verdana" w:cs="Times New Roman"/>
            <w:color w:val="000000"/>
            <w:sz w:val="18"/>
            <w:szCs w:val="18"/>
            <w:lang w:eastAsia="ru-RU"/>
          </w:rPr>
          <w:t>Оптина пустынь</w:t>
        </w:r>
      </w:hyperlink>
    </w:p>
    <w:p w:rsidR="0004223B" w:rsidRDefault="0004223B" w:rsidP="0004223B"/>
    <w:p w:rsidR="0004223B" w:rsidRDefault="0004223B" w:rsidP="0004223B">
      <w:pPr>
        <w:pStyle w:val="aa"/>
        <w:numPr>
          <w:ilvl w:val="0"/>
          <w:numId w:val="1"/>
        </w:numPr>
      </w:pPr>
      <w:r>
        <w:t>По желанию группы можем изменить программу тура.</w:t>
      </w:r>
      <w:bookmarkStart w:id="0" w:name="_GoBack"/>
      <w:bookmarkEnd w:id="0"/>
    </w:p>
    <w:p w:rsidR="0004223B" w:rsidRPr="00685206" w:rsidRDefault="0004223B" w:rsidP="0004223B">
      <w:pPr>
        <w:jc w:val="center"/>
        <w:rPr>
          <w:b/>
          <w:i/>
        </w:rPr>
      </w:pPr>
      <w:r w:rsidRPr="00685206">
        <w:rPr>
          <w:b/>
          <w:i/>
        </w:rPr>
        <w:t>ЦЕНЫ УТОЧНЯЙТЕ У МЕНЕДЖЕРОВ     (342)212-24-54</w:t>
      </w:r>
    </w:p>
    <w:p w:rsidR="0004223B" w:rsidRPr="00685206" w:rsidRDefault="0004223B" w:rsidP="0004223B">
      <w:pPr>
        <w:jc w:val="center"/>
        <w:rPr>
          <w:b/>
          <w:i/>
        </w:rPr>
      </w:pPr>
      <w:r w:rsidRPr="00685206">
        <w:rPr>
          <w:b/>
          <w:i/>
        </w:rPr>
        <w:t>89638587519   Людмила  Алексеевна</w:t>
      </w:r>
    </w:p>
    <w:p w:rsidR="0004223B" w:rsidRPr="00685206" w:rsidRDefault="0004223B" w:rsidP="0004223B">
      <w:pPr>
        <w:jc w:val="center"/>
        <w:rPr>
          <w:b/>
          <w:i/>
        </w:rPr>
      </w:pPr>
    </w:p>
    <w:p w:rsidR="0004223B" w:rsidRPr="0004223B" w:rsidRDefault="0004223B" w:rsidP="0004223B"/>
    <w:sectPr w:rsidR="0004223B" w:rsidRPr="0004223B" w:rsidSect="0004223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ED" w:rsidRDefault="00CF20ED" w:rsidP="0004223B">
      <w:pPr>
        <w:spacing w:after="0" w:line="240" w:lineRule="auto"/>
      </w:pPr>
      <w:r>
        <w:separator/>
      </w:r>
    </w:p>
  </w:endnote>
  <w:endnote w:type="continuationSeparator" w:id="0">
    <w:p w:rsidR="00CF20ED" w:rsidRDefault="00CF20ED" w:rsidP="000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ED" w:rsidRDefault="00CF20ED" w:rsidP="0004223B">
      <w:pPr>
        <w:spacing w:after="0" w:line="240" w:lineRule="auto"/>
      </w:pPr>
      <w:r>
        <w:separator/>
      </w:r>
    </w:p>
  </w:footnote>
  <w:footnote w:type="continuationSeparator" w:id="0">
    <w:p w:rsidR="00CF20ED" w:rsidRDefault="00CF20ED" w:rsidP="0004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A7898"/>
    <w:multiLevelType w:val="hybridMultilevel"/>
    <w:tmpl w:val="82EAB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3B"/>
    <w:rsid w:val="0004223B"/>
    <w:rsid w:val="00437CA7"/>
    <w:rsid w:val="00C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23B"/>
    <w:rPr>
      <w:b/>
      <w:bCs/>
    </w:rPr>
  </w:style>
  <w:style w:type="paragraph" w:styleId="a6">
    <w:name w:val="header"/>
    <w:basedOn w:val="a"/>
    <w:link w:val="a7"/>
    <w:uiPriority w:val="99"/>
    <w:unhideWhenUsed/>
    <w:rsid w:val="0004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23B"/>
  </w:style>
  <w:style w:type="paragraph" w:styleId="a8">
    <w:name w:val="footer"/>
    <w:basedOn w:val="a"/>
    <w:link w:val="a9"/>
    <w:uiPriority w:val="99"/>
    <w:unhideWhenUsed/>
    <w:rsid w:val="0004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23B"/>
  </w:style>
  <w:style w:type="paragraph" w:styleId="aa">
    <w:name w:val="List Paragraph"/>
    <w:basedOn w:val="a"/>
    <w:uiPriority w:val="34"/>
    <w:qFormat/>
    <w:rsid w:val="0004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23B"/>
    <w:rPr>
      <w:b/>
      <w:bCs/>
    </w:rPr>
  </w:style>
  <w:style w:type="paragraph" w:styleId="a6">
    <w:name w:val="header"/>
    <w:basedOn w:val="a"/>
    <w:link w:val="a7"/>
    <w:uiPriority w:val="99"/>
    <w:unhideWhenUsed/>
    <w:rsid w:val="0004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23B"/>
  </w:style>
  <w:style w:type="paragraph" w:styleId="a8">
    <w:name w:val="footer"/>
    <w:basedOn w:val="a"/>
    <w:link w:val="a9"/>
    <w:uiPriority w:val="99"/>
    <w:unhideWhenUsed/>
    <w:rsid w:val="0004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23B"/>
  </w:style>
  <w:style w:type="paragraph" w:styleId="aa">
    <w:name w:val="List Paragraph"/>
    <w:basedOn w:val="a"/>
    <w:uiPriority w:val="34"/>
    <w:qFormat/>
    <w:rsid w:val="0004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3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0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5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46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0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0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47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2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454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317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8347">
          <w:marLeft w:val="0"/>
          <w:marRight w:val="0"/>
          <w:marTop w:val="75"/>
          <w:marBottom w:val="75"/>
          <w:divBdr>
            <w:top w:val="single" w:sz="6" w:space="0" w:color="AD291A"/>
            <w:left w:val="single" w:sz="6" w:space="0" w:color="AD291A"/>
            <w:bottom w:val="single" w:sz="6" w:space="0" w:color="AD291A"/>
            <w:right w:val="single" w:sz="6" w:space="0" w:color="AD291A"/>
          </w:divBdr>
          <w:divsChild>
            <w:div w:id="1624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5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49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34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8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7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6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58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7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2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15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4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x-tour.ru" TargetMode="External"/><Relationship Id="rId13" Type="http://schemas.openxmlformats.org/officeDocument/2006/relationships/hyperlink" Target="https://pstour.ru/russia/vladimir/" TargetMode="External"/><Relationship Id="rId18" Type="http://schemas.openxmlformats.org/officeDocument/2006/relationships/hyperlink" Target="https://pstour.ru/shkolnye-tury-v-moskvu/kolybel-russkogo-naroda-tula-kaluga-moskva-kaluzhskaya-oblast/" TargetMode="External"/><Relationship Id="rId26" Type="http://schemas.openxmlformats.org/officeDocument/2006/relationships/hyperlink" Target="https://pstour.ru/russia/dubrovicy/" TargetMode="External"/><Relationship Id="rId39" Type="http://schemas.openxmlformats.org/officeDocument/2006/relationships/hyperlink" Target="https://pstour.ru/russia/moscow-cit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stour.ru/russia/kaluga/" TargetMode="External"/><Relationship Id="rId34" Type="http://schemas.openxmlformats.org/officeDocument/2006/relationships/hyperlink" Target="https://pstour.ru/russia/moscow-city/" TargetMode="External"/><Relationship Id="rId42" Type="http://schemas.openxmlformats.org/officeDocument/2006/relationships/hyperlink" Target="https://pstour.ru/russia/borovs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stour.ru/russia/suzdal/" TargetMode="External"/><Relationship Id="rId17" Type="http://schemas.openxmlformats.org/officeDocument/2006/relationships/hyperlink" Target="https://pstour.ru/russia/tver/" TargetMode="External"/><Relationship Id="rId25" Type="http://schemas.openxmlformats.org/officeDocument/2006/relationships/hyperlink" Target="https://pstour.ru/russia/egorevsk/" TargetMode="External"/><Relationship Id="rId33" Type="http://schemas.openxmlformats.org/officeDocument/2006/relationships/hyperlink" Target="https://pstour.ru/shkolnye-tury-v-moskvu/moskva-tula-yasnaya-polyana-moskva-tulskaya-oblast/" TargetMode="External"/><Relationship Id="rId38" Type="http://schemas.openxmlformats.org/officeDocument/2006/relationships/hyperlink" Target="https://pstour.ru/shkolnye-tury-v-moskvu/moskva-kaluzhskie-zemli-moskva-kaluzhskaya-oblast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stour.ru/russia/moscow-city/" TargetMode="External"/><Relationship Id="rId20" Type="http://schemas.openxmlformats.org/officeDocument/2006/relationships/hyperlink" Target="https://pstour.ru/russia/tula/" TargetMode="External"/><Relationship Id="rId29" Type="http://schemas.openxmlformats.org/officeDocument/2006/relationships/hyperlink" Target="https://pstour.ru/shkolnye-tury-v-moskvu/tverskoe-puteshestvie-moskva/" TargetMode="External"/><Relationship Id="rId41" Type="http://schemas.openxmlformats.org/officeDocument/2006/relationships/hyperlink" Target="https://pstour.ru/russia/kalug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stour.ru/russia/moscow-city/" TargetMode="External"/><Relationship Id="rId24" Type="http://schemas.openxmlformats.org/officeDocument/2006/relationships/hyperlink" Target="https://pstour.ru/russia/moscow-city/" TargetMode="External"/><Relationship Id="rId32" Type="http://schemas.openxmlformats.org/officeDocument/2006/relationships/hyperlink" Target="https://pstour.ru/russia/torzhok/" TargetMode="External"/><Relationship Id="rId37" Type="http://schemas.openxmlformats.org/officeDocument/2006/relationships/hyperlink" Target="https://pstour.ru/russia/melihovo/" TargetMode="External"/><Relationship Id="rId40" Type="http://schemas.openxmlformats.org/officeDocument/2006/relationships/hyperlink" Target="https://pstour.ru/russia/kozelsk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stour.ru/shkolnye-tury-v-moskvu/blagodatnoe-puteshestvie-dushi-moskva-kaluzhskaya-oblast/" TargetMode="External"/><Relationship Id="rId23" Type="http://schemas.openxmlformats.org/officeDocument/2006/relationships/hyperlink" Target="https://pstour.ru/shkolnye-tury-v-moskvu/pravlenie-ekateriny-velikoy-moskva-tverskaya-oblast/" TargetMode="External"/><Relationship Id="rId28" Type="http://schemas.openxmlformats.org/officeDocument/2006/relationships/hyperlink" Target="https://pstour.ru/russia/bykovo/" TargetMode="External"/><Relationship Id="rId36" Type="http://schemas.openxmlformats.org/officeDocument/2006/relationships/hyperlink" Target="https://pstour.ru/russia/yasnaya-polyana/" TargetMode="External"/><Relationship Id="rId10" Type="http://schemas.openxmlformats.org/officeDocument/2006/relationships/hyperlink" Target="https://pstour.ru/shkolnye-tury-v-moskvu/uzory-gorodov-rossii-moskva-zolotoe-kolco/" TargetMode="External"/><Relationship Id="rId19" Type="http://schemas.openxmlformats.org/officeDocument/2006/relationships/hyperlink" Target="https://pstour.ru/russia/moscow-city/" TargetMode="External"/><Relationship Id="rId31" Type="http://schemas.openxmlformats.org/officeDocument/2006/relationships/hyperlink" Target="https://pstour.ru/russia/tver/" TargetMode="External"/><Relationship Id="rId44" Type="http://schemas.openxmlformats.org/officeDocument/2006/relationships/hyperlink" Target="https://pstour.ru/russia/optina-pusty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ax-tour@mail.ru" TargetMode="External"/><Relationship Id="rId14" Type="http://schemas.openxmlformats.org/officeDocument/2006/relationships/hyperlink" Target="https://pstour.ru/russia/bogolubovo/" TargetMode="External"/><Relationship Id="rId22" Type="http://schemas.openxmlformats.org/officeDocument/2006/relationships/hyperlink" Target="https://pstour.ru/russia/yasnaya-polyana/" TargetMode="External"/><Relationship Id="rId27" Type="http://schemas.openxmlformats.org/officeDocument/2006/relationships/hyperlink" Target="https://pstour.ru/russia/podolsk/" TargetMode="External"/><Relationship Id="rId30" Type="http://schemas.openxmlformats.org/officeDocument/2006/relationships/hyperlink" Target="https://pstour.ru/russia/moscow-city/" TargetMode="External"/><Relationship Id="rId35" Type="http://schemas.openxmlformats.org/officeDocument/2006/relationships/hyperlink" Target="https://pstour.ru/russia/tula/" TargetMode="External"/><Relationship Id="rId43" Type="http://schemas.openxmlformats.org/officeDocument/2006/relationships/hyperlink" Target="https://pstour.ru/russia/maloyaroslav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970</Words>
  <Characters>5531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2020-09-01T07:52:00Z</dcterms:created>
  <dcterms:modified xsi:type="dcterms:W3CDTF">2020-09-01T08:00:00Z</dcterms:modified>
</cp:coreProperties>
</file>